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0C4B6F" w14:textId="60A4E9FD">
      <w:pPr>
        <w:shd w:val="clear" w:color="auto" w:fill="FFFFFF"/>
        <w:spacing w:after="100" w:afterAutospacing="1" w:line="240" w:lineRule="auto"/>
        <w:jc w:val="center"/>
        <w:rPr>
          <w:rFonts w:ascii="Segoe UI" w:eastAsia="Times New Roman" w:hAnsi="Segoe UI" w:cs="Segoe UI"/>
          <w:color w:val="212529"/>
          <w:sz w:val="20"/>
          <w:szCs w:val="20"/>
          <w:lang w:eastAsia="ru-RU"/>
        </w:rPr>
      </w:pPr>
      <w:r>
        <w:rPr>
          <w:rFonts w:ascii="Segoe UI" w:eastAsia="Times New Roman" w:hAnsi="Segoe UI" w:cs="Segoe UI"/>
          <w:b/>
          <w:bCs/>
          <w:color w:val="212529"/>
          <w:sz w:val="20"/>
          <w:szCs w:val="20"/>
          <w:lang w:eastAsia="ru-RU"/>
        </w:rPr>
        <w:t xml:space="preserve">ДОГОВОР № [номер договора]</w:t>
      </w:r>
    </w:p>
    <w:p w14:paraId="49B6AE46" w14:textId="77777777">
      <w:pPr>
        <w:shd w:val="clear" w:color="auto" w:fill="FFFFFF"/>
        <w:spacing w:after="100" w:afterAutospacing="1" w:line="240" w:lineRule="auto"/>
        <w:jc w:val="center"/>
        <w:rPr>
          <w:rFonts w:ascii="Segoe UI" w:eastAsia="Times New Roman" w:hAnsi="Segoe UI" w:cs="Segoe UI"/>
          <w:color w:val="212529"/>
          <w:sz w:val="20"/>
          <w:szCs w:val="20"/>
          <w:lang w:eastAsia="ru-RU"/>
        </w:rPr>
      </w:pPr>
      <w:r>
        <w:rPr>
          <w:rFonts w:ascii="Segoe UI" w:eastAsia="Times New Roman" w:hAnsi="Segoe UI" w:cs="Segoe UI"/>
          <w:b/>
          <w:bCs/>
          <w:color w:val="212529"/>
          <w:sz w:val="20"/>
          <w:szCs w:val="20"/>
          <w:lang w:eastAsia="ru-RU"/>
        </w:rPr>
        <w:t>об организации и проведении обучения</w:t>
      </w:r>
    </w:p>
    <w:p w14:paraId="0048A22E" w14:textId="77777777">
      <w:pPr>
        <w:shd w:val="clear" w:color="auto" w:fill="FFFFFF"/>
        <w:spacing w:after="100" w:afterAutospacing="1" w:line="240" w:lineRule="auto"/>
        <w:jc w:val="center"/>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w:t>
      </w:r>
    </w:p>
    <w:p w14:paraId="7D825DA7" w14:textId="37AE9865">
      <w:pPr>
        <w:shd w:val="clear" w:color="auto" w:fill="FFFFFF"/>
        <w:spacing w:after="100" w:afterAutospacing="1" w:line="240" w:lineRule="auto"/>
        <w:jc w:val="center"/>
        <w:rPr>
          <w:rFonts w:ascii="Segoe UI" w:eastAsia="Times New Roman" w:hAnsi="Segoe UI" w:cs="Segoe UI"/>
          <w:color w:val="212529"/>
          <w:sz w:val="20"/>
          <w:szCs w:val="20"/>
          <w:lang w:eastAsia="ru-RU"/>
        </w:rPr>
        <w:tabs>
          <w:tab w:val="right" w:pos="9300"/>
        </w:tabs>
      </w:pPr>
      <w:r>
        <w:rPr>
          <w:rFonts w:ascii="Segoe UI" w:eastAsia="Times New Roman" w:hAnsi="Segoe UI" w:cs="Segoe UI"/>
          <w:b/>
          <w:bCs/>
          <w:color w:val="212529"/>
          <w:sz w:val="20"/>
          <w:szCs w:val="20"/>
          <w:lang w:eastAsia="ru-RU"/>
        </w:rPr>
        <w:t xml:space="preserve">г. Астана</w:t>
      </w:r>
      <w:r>
        <w:rPr>
          <w:rFonts w:ascii="Segoe UI" w:eastAsia="Times New Roman" w:hAnsi="Segoe UI" w:cs="Segoe UI"/>
          <w:b/>
          <w:bCs/>
          <w:color w:val="212529"/>
          <w:sz w:val="20"/>
          <w:szCs w:val="20"/>
          <w:lang w:eastAsia="ru-RU"/>
        </w:rPr>
        <w:tab/>
      </w:r>
      <w:r>
        <w:rPr>
          <w:rFonts w:ascii="Segoe UI" w:eastAsia="Times New Roman" w:hAnsi="Segoe UI" w:cs="Segoe UI"/>
          <w:b/>
          <w:bCs/>
          <w:color w:val="212529"/>
          <w:sz w:val="20"/>
          <w:szCs w:val="20"/>
          <w:lang w:eastAsia="ru-RU"/>
        </w:rPr>
        <w:t xml:space="preserve">«[день]» [месяц] [год] г.</w:t>
      </w:r>
    </w:p>
    <w:p w14:paraId="0D4FD08D" w14:textId="305402B2">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[Наименование Заказчика], БИН/ИИН [номер], в лице [должность, Ф. И. О.], действующего на основании [документ, подтверждающий полномочия], именуемое в дальнейшем «Заказчик», с одной стороны, и Школа ораторского искусства «Мастер слова» ИП Рейтаров О.В. в лице Рейтарова Олега Викторовича, ИИН 811006350328, действующего на основании Талона № KZ24TWQ00640008, входящий регистрационный номер уведомления о начале деятельности в качестве индивидуального предпринимателя KZ14UWQ01184211 от 01.02.2019 г., именуемый в дальнейшем «Исполнитель», с другой стороны, совместно именуемые «Стороны», заключили настоящий Договор (далее - Договор) о нижеследующем:</w:t>
      </w:r>
      <w:r>
        <w:rPr>
          <w:rFonts w:ascii="Segoe UI" w:eastAsia="Times New Roman" w:hAnsi="Segoe UI" w:cs="Segoe UI"/>
          <w:color w:val="212529"/>
          <w:sz w:val="20"/>
          <w:szCs w:val="20"/>
          <w:lang w:eastAsia="ru-RU"/>
        </w:rPr>
        <w:t xml:space="preserve"/>
      </w:r>
      <w:r>
        <w:rPr>
          <w:rFonts w:ascii="Segoe UI" w:eastAsia="Times New Roman" w:hAnsi="Segoe UI" w:cs="Segoe UI"/>
          <w:color w:val="212529"/>
          <w:sz w:val="20"/>
          <w:szCs w:val="20"/>
          <w:lang w:eastAsia="ru-RU"/>
        </w:rPr>
        <w:t xml:space="preserve"/>
      </w:r>
    </w:p>
    <w:p w14:paraId="4A005CE8" w14:textId="77777777">
      <w:pPr>
        <w:shd w:val="clear" w:color="auto" w:fill="FFFFFF"/>
        <w:spacing w:before="300" w:after="300" w:line="240" w:lineRule="auto"/>
        <w:jc w:val="center"/>
        <w:outlineLvl w:val="1"/>
        <w:rPr>
          <w:rFonts w:ascii="HP Simplified" w:eastAsia="Times New Roman" w:hAnsi="HP Simplified" w:cs="Times New Roman"/>
          <w:color w:val="212529"/>
          <w:sz w:val="20"/>
          <w:szCs w:val="20"/>
          <w:lang w:eastAsia="ru-RU"/>
        </w:rPr>
      </w:pPr>
      <w:r>
        <w:rPr>
          <w:rFonts w:ascii="HP Simplified" w:eastAsia="Times New Roman" w:hAnsi="HP Simplified" w:cs="Times New Roman"/>
          <w:color w:val="212529"/>
          <w:sz w:val="20"/>
          <w:szCs w:val="20"/>
          <w:lang w:eastAsia="ru-RU"/>
        </w:rPr>
        <w:t>Термин</w:t>
      </w:r>
      <w:r>
        <w:rPr>
          <w:rFonts w:ascii="HP Simplified" w:eastAsia="Times New Roman" w:hAnsi="HP Simplified" w:cs="Times New Roman"/>
          <w:color w:val="212529"/>
          <w:sz w:val="20"/>
          <w:szCs w:val="20"/>
          <w:lang w:eastAsia="ru-RU"/>
        </w:rPr>
        <w:t>ы</w:t>
      </w:r>
      <w:r>
        <w:rPr>
          <w:rFonts w:ascii="HP Simplified" w:eastAsia="Times New Roman" w:hAnsi="HP Simplified" w:cs="Times New Roman"/>
          <w:color w:val="212529"/>
          <w:sz w:val="20"/>
          <w:szCs w:val="20"/>
          <w:lang w:eastAsia="ru-RU"/>
        </w:rPr>
        <w:t xml:space="preserve"> и определения:</w:t>
      </w:r>
    </w:p>
    <w:tbl>
      <w:tblPr>
        <w:tblW w:w="10140" w:type="dxa"/>
        <w:shd w:val="clear" w:color="auto" w:fill="FFFFFF"/>
        <w:tblCellMar>
          <w:top w:w="15" w:type="dxa"/>
          <w:left w:w="15" w:type="dxa"/>
          <w:bottom w:w="15" w:type="dxa"/>
          <w:right w:w="15" w:type="dxa"/>
        </w:tblCellMar>
        <w:tblLook w:val="04A0" w:firstRow="1" w:lastRow="0" w:firstColumn="1" w:lastColumn="0" w:noHBand="0" w:noVBand="1"/>
      </w:tblPr>
      <w:tblGrid>
        <w:gridCol w:w="10140"/>
      </w:tblGrid>
      <w:tr w14:paraId="0E6DBFCB" w14:textId="77777777">
        <w:tc>
          <w:tcPr>
            <w:tcW w:w="10140" w:type="dxa"/>
            <w:shd w:val="clear" w:color="auto" w:fill="FFFFFF"/>
            <w:vAlign w:val="center"/>
            <w:hideMark/>
          </w:tcPr>
          <w:p w14:paraId="0AF90627" w14:textId="77777777">
            <w:pPr>
              <w:spacing w:after="100" w:afterAutospacing="1" w:line="240" w:lineRule="auto"/>
              <w:ind w:right="754"/>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В данном Договоре нижеперечисленные понятия будут иметь следующее толкование:</w:t>
            </w:r>
          </w:p>
        </w:tc>
      </w:tr>
      <w:tr w14:paraId="39B30B76" w14:textId="77777777">
        <w:tc>
          <w:tcPr>
            <w:tcW w:w="10140" w:type="dxa"/>
            <w:shd w:val="clear" w:color="auto" w:fill="FFFFFF"/>
            <w:vAlign w:val="center"/>
            <w:hideMark/>
          </w:tcPr>
          <w:p w14:paraId="23637603" w14:textId="77777777">
            <w:pPr>
              <w:spacing w:after="100" w:afterAutospacing="1" w:line="240" w:lineRule="auto"/>
              <w:ind w:right="754"/>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1) «Слушатель» - сотрудник Заказчика, направленный на обучение по настоящему Договору;</w:t>
            </w:r>
          </w:p>
        </w:tc>
      </w:tr>
      <w:tr w14:paraId="2C3F3DAA" w14:textId="77777777">
        <w:tc>
          <w:tcPr>
            <w:tcW w:w="10140" w:type="dxa"/>
            <w:shd w:val="clear" w:color="auto" w:fill="FFFFFF"/>
            <w:vAlign w:val="center"/>
            <w:hideMark/>
          </w:tcPr>
          <w:p w14:paraId="24CB7474" w14:textId="77777777">
            <w:pPr>
              <w:spacing w:after="100" w:afterAutospacing="1" w:line="240" w:lineRule="auto"/>
              <w:ind w:right="754"/>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2</w:t>
            </w:r>
            <w:r>
              <w:rPr>
                <w:rFonts w:ascii="Segoe UI" w:eastAsia="Times New Roman" w:hAnsi="Segoe UI" w:cs="Segoe UI"/>
                <w:color w:val="212529"/>
                <w:sz w:val="20"/>
                <w:szCs w:val="20"/>
                <w:lang w:eastAsia="ru-RU"/>
              </w:rPr>
              <w:t>) «Обучение» - вид учебной деятельности, в которой количество и качество элементов знаний и умений слушателя доводятся до должного уровня;</w:t>
            </w:r>
          </w:p>
        </w:tc>
      </w:tr>
      <w:tr w14:paraId="16BEC607" w14:textId="77777777">
        <w:tc>
          <w:tcPr>
            <w:tcW w:w="10140" w:type="dxa"/>
            <w:shd w:val="clear" w:color="auto" w:fill="FFFFFF"/>
            <w:vAlign w:val="center"/>
            <w:hideMark/>
          </w:tcPr>
          <w:p w14:paraId="112D6D17" w14:textId="77777777">
            <w:pPr>
              <w:spacing w:after="100" w:afterAutospacing="1" w:line="240" w:lineRule="auto"/>
              <w:ind w:right="754"/>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3) «Академический час» - выделенное время для исполнения обязательств Исполнителя перед Заказчиком;</w:t>
            </w:r>
          </w:p>
        </w:tc>
      </w:tr>
      <w:tr w14:paraId="68CE589D" w14:textId="77777777">
        <w:tc>
          <w:tcPr>
            <w:tcW w:w="10140" w:type="dxa"/>
            <w:shd w:val="clear" w:color="auto" w:fill="FFFFFF"/>
            <w:vAlign w:val="center"/>
            <w:hideMark/>
          </w:tcPr>
          <w:p w14:paraId="2FBFB6A3" w14:textId="77777777">
            <w:pPr>
              <w:spacing w:after="100" w:afterAutospacing="1" w:line="240" w:lineRule="auto"/>
              <w:ind w:right="754"/>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4) «Сертификат о прослушивании» - письменное свидетельство о прохождении Слушателем обучающего курса;</w:t>
            </w:r>
          </w:p>
        </w:tc>
      </w:tr>
    </w:tbl>
    <w:p w14:paraId="4F2A713A" w14:textId="77777777">
      <w:pPr>
        <w:shd w:val="clear" w:color="auto" w:fill="FFFFFF"/>
        <w:spacing w:before="300" w:after="300" w:line="240" w:lineRule="auto"/>
        <w:jc w:val="center"/>
        <w:outlineLvl w:val="1"/>
        <w:rPr>
          <w:rFonts w:ascii="HP Simplified" w:eastAsia="Times New Roman" w:hAnsi="HP Simplified" w:cs="Times New Roman"/>
          <w:color w:val="212529"/>
          <w:sz w:val="20"/>
          <w:szCs w:val="20"/>
          <w:lang w:eastAsia="ru-RU"/>
        </w:rPr>
        <w:keepNext/>
      </w:pPr>
      <w:r>
        <w:rPr>
          <w:rFonts w:ascii="HP Simplified" w:eastAsia="Times New Roman" w:hAnsi="HP Simplified" w:cs="Times New Roman"/>
          <w:color w:val="212529"/>
          <w:sz w:val="20"/>
          <w:szCs w:val="20"/>
          <w:lang w:eastAsia="ru-RU"/>
        </w:rPr>
        <w:t>1.Предмет договора</w:t>
      </w:r>
    </w:p>
    <w:p w14:paraId="2A469105" w14:textId="412DF3F0">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1.1. Предметом настоящего Договора является оказание Исполнителем услуг по обучению сотрудников Заказчика по дисциплине «Ораторское искусство» по программе «Мастер слова 3.0». Предусмотрен выпускной экзамен в очной форме.</w:t>
      </w:r>
    </w:p>
    <w:p w14:paraId="70362336" w14:textId="549F6274">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1.2. Курс «Мастер слова 3.0». Дата начала: [дата]; продолжительность обучения: [количество занятий и часов]; дни и время занятий: [расписание]; окончание обучения: [дата]; место обучения: [адрес]. Количество Слушателей: [количество] человек. Стоимость обучения одного Слушателя: [сумма цифрами и прописью] тенге; общая стоимость услуг: [сумма цифрами и прописью] тенге. График оплаты: [порядок и сроки оплаты].</w:t>
      </w:r>
      <w:r>
        <w:rPr>
          <w:rFonts w:ascii="Segoe UI" w:eastAsia="Times New Roman" w:hAnsi="Segoe UI" w:cs="Segoe UI"/>
          <w:color w:val="212529"/>
          <w:sz w:val="20"/>
          <w:szCs w:val="20"/>
          <w:lang w:eastAsia="ru-RU"/>
        </w:rPr>
        <w:t xml:space="preserve"/>
      </w:r>
      <w:r>
        <w:rPr>
          <w:rFonts w:ascii="Segoe UI" w:eastAsia="Times New Roman" w:hAnsi="Segoe UI" w:cs="Segoe UI"/>
          <w:color w:val="212529"/>
          <w:sz w:val="20"/>
          <w:szCs w:val="20"/>
          <w:lang w:eastAsia="ru-RU"/>
        </w:rPr>
        <w:t xml:space="preserve"/>
      </w:r>
      <w:r>
        <w:rPr>
          <w:rFonts w:ascii="Segoe UI" w:eastAsia="Times New Roman" w:hAnsi="Segoe UI" w:cs="Segoe UI"/>
          <w:color w:val="212529"/>
          <w:sz w:val="20"/>
          <w:szCs w:val="20"/>
          <w:lang w:eastAsia="ru-RU"/>
        </w:rPr>
        <w:t xml:space="preserve"/>
      </w:r>
      <w:r>
        <w:rPr>
          <w:rFonts w:ascii="Segoe UI" w:eastAsia="Times New Roman" w:hAnsi="Segoe UI" w:cs="Segoe UI"/>
          <w:color w:val="212529"/>
          <w:sz w:val="20"/>
          <w:szCs w:val="20"/>
          <w:lang w:eastAsia="ru-RU"/>
        </w:rPr>
        <w:t xml:space="preserve"/>
      </w:r>
      <w:r>
        <w:rPr>
          <w:rFonts w:ascii="Segoe UI" w:eastAsia="Times New Roman" w:hAnsi="Segoe UI" w:cs="Segoe UI"/>
          <w:color w:val="212529"/>
          <w:sz w:val="20"/>
          <w:szCs w:val="20"/>
          <w:lang w:eastAsia="ru-RU"/>
        </w:rPr>
        <w:t xml:space="preserve"/>
      </w:r>
      <w:r>
        <w:rPr>
          <w:rFonts w:ascii="Segoe UI" w:eastAsia="Times New Roman" w:hAnsi="Segoe UI" w:cs="Segoe UI"/>
          <w:color w:val="212529"/>
          <w:sz w:val="20"/>
          <w:szCs w:val="20"/>
          <w:lang w:eastAsia="ru-RU"/>
        </w:rPr>
        <w:t xml:space="preserve"/>
      </w:r>
      <w:r>
        <w:rPr>
          <w:rFonts w:ascii="Segoe UI" w:eastAsia="Times New Roman" w:hAnsi="Segoe UI" w:cs="Segoe UI"/>
          <w:color w:val="212529"/>
          <w:sz w:val="20"/>
          <w:szCs w:val="20"/>
          <w:lang w:eastAsia="ru-RU"/>
        </w:rPr>
        <w:t xml:space="preserve"/>
      </w:r>
      <w:r>
        <w:rPr>
          <w:rFonts w:ascii="Segoe UI" w:eastAsia="Times New Roman" w:hAnsi="Segoe UI" w:cs="Segoe UI"/>
          <w:color w:val="212529"/>
          <w:sz w:val="20"/>
          <w:szCs w:val="20"/>
          <w:lang w:eastAsia="ru-RU"/>
        </w:rPr>
        <w:t xml:space="preserve"/>
      </w:r>
      <w:r>
        <w:rPr>
          <w:rFonts w:ascii="Segoe UI" w:eastAsia="Times New Roman" w:hAnsi="Segoe UI" w:cs="Segoe UI"/>
          <w:color w:val="212529"/>
          <w:sz w:val="20"/>
          <w:szCs w:val="20"/>
          <w:lang w:eastAsia="ru-RU"/>
        </w:rPr>
        <w:t xml:space="preserve"/>
      </w:r>
      <w:r>
        <w:rPr>
          <w:rFonts w:ascii="Segoe UI" w:eastAsia="Times New Roman" w:hAnsi="Segoe UI" w:cs="Segoe UI"/>
          <w:color w:val="212529"/>
          <w:sz w:val="20"/>
          <w:szCs w:val="20"/>
          <w:lang w:eastAsia="ru-RU"/>
        </w:rPr>
        <w:t xml:space="preserve"/>
      </w:r>
    </w:p>
    <w:p w14:paraId="67F1C9DF" w14:textId="77777777">
      <w:pPr>
        <w:shd w:val="clear" w:color="auto" w:fill="FFFFFF"/>
        <w:spacing w:after="100" w:afterAutospacing="1" w:line="240" w:lineRule="auto"/>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1.3. Язык обучения: русский.</w:t>
      </w:r>
    </w:p>
    <w:p w14:paraId="41DA6892" w14:textId="5324FBC0">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1.4. По прохождении полного курса обучения каждому Слушателю выдается сертификат о прослушивании курса «Мастер слова 3.0».</w:t>
      </w:r>
    </w:p>
    <w:p w14:paraId="72EA8CD7" w14:textId="77777777">
      <w:pPr>
        <w:shd w:val="clear" w:color="auto" w:fill="FFFFFF"/>
        <w:spacing w:after="100" w:afterAutospacing="1" w:line="240" w:lineRule="auto"/>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1.5. Сдача</w:t>
      </w:r>
      <w:r>
        <w:rPr>
          <w:rFonts w:ascii="Segoe UI" w:eastAsia="Times New Roman" w:hAnsi="Segoe UI" w:cs="Segoe UI"/>
          <w:color w:val="212529"/>
          <w:sz w:val="20"/>
          <w:szCs w:val="20"/>
          <w:lang w:eastAsia="ru-RU"/>
        </w:rPr>
        <w:t xml:space="preserve"> выпускного экзамена</w:t>
      </w:r>
      <w:r>
        <w:rPr>
          <w:rFonts w:ascii="Segoe UI" w:eastAsia="Times New Roman" w:hAnsi="Segoe UI" w:cs="Segoe UI"/>
          <w:color w:val="212529"/>
          <w:sz w:val="20"/>
          <w:szCs w:val="20"/>
          <w:lang w:eastAsia="ru-RU"/>
        </w:rPr>
        <w:t xml:space="preserve"> будет проведена в очной форме</w:t>
      </w:r>
      <w:r>
        <w:rPr>
          <w:rFonts w:ascii="Segoe UI" w:eastAsia="Times New Roman" w:hAnsi="Segoe UI" w:cs="Segoe UI"/>
          <w:color w:val="212529"/>
          <w:sz w:val="20"/>
          <w:szCs w:val="20"/>
          <w:lang w:eastAsia="ru-RU"/>
        </w:rPr>
        <w:t xml:space="preserve"> на крайнем уроке</w:t>
      </w:r>
      <w:r>
        <w:rPr>
          <w:rFonts w:ascii="Segoe UI" w:eastAsia="Times New Roman" w:hAnsi="Segoe UI" w:cs="Segoe UI"/>
          <w:color w:val="212529"/>
          <w:sz w:val="20"/>
          <w:szCs w:val="20"/>
          <w:lang w:eastAsia="ru-RU"/>
        </w:rPr>
        <w:t>.</w:t>
      </w:r>
    </w:p>
    <w:p w14:paraId="2B2A1236" w14:textId="77777777">
      <w:pPr>
        <w:shd w:val="clear" w:color="auto" w:fill="FFFFFF"/>
        <w:spacing w:after="100" w:afterAutospacing="1" w:line="240" w:lineRule="auto"/>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1.6. В случае изменения сроков проведения обучения, Исполнитель за 3 (три) рабочих дня до их оказания информирует Заказчика/Слушателя об изменении сроков.</w:t>
      </w:r>
    </w:p>
    <w:p w14:paraId="08097012" w14:textId="77777777">
      <w:pPr>
        <w:shd w:val="clear" w:color="auto" w:fill="FFFFFF"/>
        <w:spacing w:before="300" w:after="300" w:line="240" w:lineRule="auto"/>
        <w:jc w:val="center"/>
        <w:outlineLvl w:val="1"/>
        <w:rPr>
          <w:rFonts w:ascii="HP Simplified" w:eastAsia="Times New Roman" w:hAnsi="HP Simplified" w:cs="Times New Roman"/>
          <w:color w:val="212529"/>
          <w:sz w:val="20"/>
          <w:szCs w:val="20"/>
          <w:lang w:eastAsia="ru-RU"/>
        </w:rPr>
        <w:keepNext/>
      </w:pPr>
      <w:r>
        <w:rPr>
          <w:rFonts w:ascii="HP Simplified" w:eastAsia="Times New Roman" w:hAnsi="HP Simplified" w:cs="Times New Roman"/>
          <w:color w:val="212529"/>
          <w:sz w:val="20"/>
          <w:szCs w:val="20"/>
          <w:lang w:eastAsia="ru-RU"/>
        </w:rPr>
        <w:lastRenderedPageBreak/>
        <w:t>2.Права и обязанности сторон</w:t>
      </w:r>
    </w:p>
    <w:p w14:paraId="6D1D1CD5" w14:textId="77777777">
      <w:pPr>
        <w:shd w:val="clear" w:color="auto" w:fill="FFFFFF"/>
        <w:spacing w:after="100" w:afterAutospacing="1" w:line="240" w:lineRule="auto"/>
        <w:rPr>
          <w:rFonts w:ascii="Segoe UI" w:eastAsia="Times New Roman" w:hAnsi="Segoe UI" w:cs="Segoe UI"/>
          <w:color w:val="212529"/>
          <w:sz w:val="20"/>
          <w:szCs w:val="20"/>
          <w:lang w:eastAsia="ru-RU"/>
        </w:rPr>
        <w:keepNext/>
      </w:pPr>
      <w:r>
        <w:rPr>
          <w:rFonts w:ascii="Segoe UI" w:eastAsia="Times New Roman" w:hAnsi="Segoe UI" w:cs="Segoe UI"/>
          <w:b/>
          <w:bCs/>
          <w:color w:val="212529"/>
          <w:sz w:val="20"/>
          <w:szCs w:val="20"/>
          <w:lang w:eastAsia="ru-RU"/>
        </w:rPr>
        <w:t>2.1. Исполнитель обязан:</w:t>
      </w:r>
    </w:p>
    <w:p w14:paraId="10E7FD5C" w14:textId="77777777">
      <w:pPr>
        <w:shd w:val="clear" w:color="auto" w:fill="FFFFFF"/>
        <w:spacing w:after="100" w:afterAutospacing="1" w:line="240" w:lineRule="auto"/>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2.1.1. Организовать и обеспечить надлежащее исполнение услуг, предусмотренных в разделе 1 настоящего договора.</w:t>
      </w:r>
    </w:p>
    <w:p w14:paraId="2EEF6E24"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2.1.2. Ознакомить Заказчика/Слушателя с учебным планом и программ</w:t>
      </w:r>
      <w:r>
        <w:rPr>
          <w:rFonts w:ascii="Segoe UI" w:eastAsia="Times New Roman" w:hAnsi="Segoe UI" w:cs="Segoe UI"/>
          <w:color w:val="212529"/>
          <w:sz w:val="20"/>
          <w:szCs w:val="20"/>
          <w:lang w:eastAsia="ru-RU"/>
        </w:rPr>
        <w:t>ой</w:t>
      </w:r>
      <w:r>
        <w:rPr>
          <w:rFonts w:ascii="Segoe UI" w:eastAsia="Times New Roman" w:hAnsi="Segoe UI" w:cs="Segoe UI"/>
          <w:color w:val="212529"/>
          <w:sz w:val="20"/>
          <w:szCs w:val="20"/>
          <w:lang w:eastAsia="ru-RU"/>
        </w:rPr>
        <w:t xml:space="preserve"> обучения.</w:t>
      </w:r>
    </w:p>
    <w:p w14:paraId="32612C00" w14:textId="77777777">
      <w:pPr>
        <w:shd w:val="clear" w:color="auto" w:fill="FFFFFF"/>
        <w:spacing w:after="100" w:afterAutospacing="1" w:line="240" w:lineRule="auto"/>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2.1.3. Обеспечить Заказчика/Слушателя </w:t>
      </w:r>
      <w:r>
        <w:rPr>
          <w:rFonts w:ascii="Segoe UI" w:eastAsia="Times New Roman" w:hAnsi="Segoe UI" w:cs="Segoe UI"/>
          <w:color w:val="212529"/>
          <w:sz w:val="20"/>
          <w:szCs w:val="20"/>
          <w:lang w:eastAsia="ru-RU"/>
        </w:rPr>
        <w:t>электронным раздаточным</w:t>
      </w:r>
      <w:r>
        <w:rPr>
          <w:rFonts w:ascii="Segoe UI" w:eastAsia="Times New Roman" w:hAnsi="Segoe UI" w:cs="Segoe UI"/>
          <w:color w:val="212529"/>
          <w:sz w:val="20"/>
          <w:szCs w:val="20"/>
          <w:lang w:eastAsia="ru-RU"/>
        </w:rPr>
        <w:t xml:space="preserve"> материалом.</w:t>
      </w:r>
    </w:p>
    <w:p w14:paraId="54E1DC6F"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2.1.4. Проверять рубежные </w:t>
      </w:r>
      <w:r>
        <w:rPr>
          <w:rFonts w:ascii="Segoe UI" w:eastAsia="Times New Roman" w:hAnsi="Segoe UI" w:cs="Segoe UI"/>
          <w:color w:val="212529"/>
          <w:sz w:val="20"/>
          <w:szCs w:val="20"/>
          <w:lang w:eastAsia="ru-RU"/>
        </w:rPr>
        <w:t>домашние</w:t>
      </w:r>
      <w:r>
        <w:rPr>
          <w:rFonts w:ascii="Segoe UI" w:eastAsia="Times New Roman" w:hAnsi="Segoe UI" w:cs="Segoe UI"/>
          <w:color w:val="212529"/>
          <w:sz w:val="20"/>
          <w:szCs w:val="20"/>
          <w:lang w:eastAsia="ru-RU"/>
        </w:rPr>
        <w:t xml:space="preserve"> задания, давать аргументированные заключения о результатах проверки заданий.</w:t>
      </w:r>
    </w:p>
    <w:p w14:paraId="77D25F65" w14:textId="77777777">
      <w:pPr>
        <w:shd w:val="clear" w:color="auto" w:fill="FFFFFF"/>
        <w:spacing w:after="100" w:afterAutospacing="1" w:line="240" w:lineRule="auto"/>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2.1.5. Поддерживать информационно-методические материалы в актуальном состоянии.</w:t>
      </w:r>
    </w:p>
    <w:p w14:paraId="5CA2940F"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2.1.6. Проявлять уважение к личности Заказчика/Слушателя, не допускать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Заказчика/Слушателя с учетом его индивидуальных особенностей.</w:t>
      </w:r>
    </w:p>
    <w:p w14:paraId="6416F2B7"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2.1.7. Выдать Слушателю, по прохождению полного курса обучения соответствующий сертификат, подтверждающий прохождение им обучения.</w:t>
      </w:r>
    </w:p>
    <w:p w14:paraId="5F6A4C91"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2.1.8. Своевременно информировать Заказчика/Слушателя о невозможности проведения занятий либо полного курса обучения, по уважительным причинам, и согласовывать с Заказчиком перенос занятий либо полного курса обучения.</w:t>
      </w:r>
    </w:p>
    <w:p w14:paraId="0C083AB5" w14:textId="77777777">
      <w:pPr>
        <w:shd w:val="clear" w:color="auto" w:fill="FFFFFF"/>
        <w:spacing w:after="100" w:afterAutospacing="1" w:line="240" w:lineRule="auto"/>
        <w:rPr>
          <w:rFonts w:ascii="Segoe UI" w:eastAsia="Times New Roman" w:hAnsi="Segoe UI" w:cs="Segoe UI"/>
          <w:color w:val="212529"/>
          <w:sz w:val="20"/>
          <w:szCs w:val="20"/>
          <w:lang w:eastAsia="ru-RU"/>
        </w:rPr>
        <w:keepNext/>
      </w:pPr>
      <w:r>
        <w:rPr>
          <w:rFonts w:ascii="Segoe UI" w:eastAsia="Times New Roman" w:hAnsi="Segoe UI" w:cs="Segoe UI"/>
          <w:b/>
          <w:bCs/>
          <w:color w:val="212529"/>
          <w:sz w:val="20"/>
          <w:szCs w:val="20"/>
          <w:lang w:eastAsia="ru-RU"/>
        </w:rPr>
        <w:t>2.2. Исполнитель имеет право:</w:t>
      </w:r>
    </w:p>
    <w:p w14:paraId="32C0F80A"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2.2.1. Самостоятельно определять способы выполнения договорных обязательств, определять нормативные сроки курса подготовки и технологические формы проведения обучения, выбирать системы оценок, порядок и периодичность промежуточных и итоговых знаний Заказчика/Слушателя;</w:t>
      </w:r>
    </w:p>
    <w:p w14:paraId="2FF859A5"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2.2.2. Привлекать к проведению обучения в интересах Заказчика специалистов, не являющихся штатными работниками Исполнителя;</w:t>
      </w:r>
    </w:p>
    <w:p w14:paraId="6593E9C1"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2.2.3. Проверить достоверность информации и документации, предоставляемой Заказчиком/Слушателем;</w:t>
      </w:r>
    </w:p>
    <w:p w14:paraId="767B70A5"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2.2.4. Отказать Заказчику/Слушателю в продолжении оказания всех услуг </w:t>
      </w:r>
      <w:proofErr w:type="gramStart"/>
      <w:r>
        <w:rPr>
          <w:rFonts w:ascii="Segoe UI" w:eastAsia="Times New Roman" w:hAnsi="Segoe UI" w:cs="Segoe UI"/>
          <w:color w:val="212529"/>
          <w:sz w:val="20"/>
          <w:szCs w:val="20"/>
          <w:lang w:eastAsia="ru-RU"/>
        </w:rPr>
        <w:t>связанных  с</w:t>
      </w:r>
      <w:proofErr w:type="gramEnd"/>
      <w:r>
        <w:rPr>
          <w:rFonts w:ascii="Segoe UI" w:eastAsia="Times New Roman" w:hAnsi="Segoe UI" w:cs="Segoe UI"/>
          <w:color w:val="212529"/>
          <w:sz w:val="20"/>
          <w:szCs w:val="20"/>
          <w:lang w:eastAsia="ru-RU"/>
        </w:rPr>
        <w:t xml:space="preserve"> обучением, в случае поведения, мешающего или дискредитирующего учебный процесс;</w:t>
      </w:r>
    </w:p>
    <w:p w14:paraId="789D5A7B" w14:textId="77777777">
      <w:pPr>
        <w:shd w:val="clear" w:color="auto" w:fill="FFFFFF"/>
        <w:spacing w:after="100" w:afterAutospacing="1" w:line="240" w:lineRule="auto"/>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2.2.5. Перенести срок обучения, известив Заказчика/Слушателя не позднее, чем за три рабочих дня до начала з</w:t>
      </w:r>
      <w:r>
        <w:rPr>
          <w:rFonts w:ascii="Segoe UI" w:eastAsia="Times New Roman" w:hAnsi="Segoe UI" w:cs="Segoe UI"/>
          <w:color w:val="212529"/>
          <w:sz w:val="20"/>
          <w:szCs w:val="20"/>
          <w:lang w:eastAsia="ru-RU"/>
        </w:rPr>
        <w:t>анятий;</w:t>
      </w:r>
    </w:p>
    <w:p w14:paraId="47A51A4B" w14:textId="77777777">
      <w:pPr>
        <w:shd w:val="clear" w:color="auto" w:fill="FFFFFF"/>
        <w:spacing w:after="100" w:afterAutospacing="1" w:line="240" w:lineRule="auto"/>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2.2.6. Приостановить оказание услуг по Договору в следующих случаях:</w:t>
      </w:r>
    </w:p>
    <w:p w14:paraId="23EE8198"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 отставание оплаты Заказчиком от графика, установленного в </w:t>
      </w:r>
      <w:r>
        <w:rPr>
          <w:rFonts w:ascii="Segoe UI" w:eastAsia="Times New Roman" w:hAnsi="Segoe UI" w:cs="Segoe UI"/>
          <w:color w:val="212529"/>
          <w:sz w:val="20"/>
          <w:szCs w:val="20"/>
          <w:lang w:eastAsia="ru-RU"/>
        </w:rPr>
        <w:t>п.1.2</w:t>
      </w:r>
      <w:r>
        <w:rPr>
          <w:rFonts w:ascii="Segoe UI" w:eastAsia="Times New Roman" w:hAnsi="Segoe UI" w:cs="Segoe UI"/>
          <w:color w:val="212529"/>
          <w:sz w:val="20"/>
          <w:szCs w:val="20"/>
          <w:lang w:eastAsia="ru-RU"/>
        </w:rPr>
        <w:t xml:space="preserve"> на срок более 5 календарных дней;</w:t>
      </w:r>
    </w:p>
    <w:p w14:paraId="0FEE6F9A"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lastRenderedPageBreak/>
        <w:t>- пропуска Заказчиком/Слушателем без уважительной причины более трех занятий, грубым нарушением правил внутреннего распорядка. В случае невыполнения Заказчиком/Слушателем требований преподавателей курса, Заказчику/Слушателю выносится устное или письменное предупреждение. В случае повторного невыполнения Заказчиком/Слушателем требований преподавателей курса, Исполнитель ставит вопрос о приостановлении выполнения своих обязательств по договору, о чем Заказчик получает устное или письменное уведомление.</w:t>
      </w:r>
    </w:p>
    <w:p w14:paraId="493C1015"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2.2.7. Не выдавать документы о прохождении курса обучения без 100%-ной оплаты за обучение и возврата Заказчиком подписанного договора об организации и проведении обучения.</w:t>
      </w:r>
    </w:p>
    <w:p w14:paraId="2041C4C1" w14:textId="77777777">
      <w:pPr>
        <w:shd w:val="clear" w:color="auto" w:fill="FFFFFF"/>
        <w:spacing w:after="100" w:afterAutospacing="1" w:line="240" w:lineRule="auto"/>
        <w:rPr>
          <w:rFonts w:ascii="Segoe UI" w:eastAsia="Times New Roman" w:hAnsi="Segoe UI" w:cs="Segoe UI"/>
          <w:color w:val="212529"/>
          <w:sz w:val="20"/>
          <w:szCs w:val="20"/>
          <w:lang w:eastAsia="ru-RU"/>
        </w:rPr>
        <w:keepNext/>
      </w:pPr>
      <w:r>
        <w:rPr>
          <w:rFonts w:ascii="Segoe UI" w:eastAsia="Times New Roman" w:hAnsi="Segoe UI" w:cs="Segoe UI"/>
          <w:b/>
          <w:bCs/>
          <w:color w:val="212529"/>
          <w:sz w:val="20"/>
          <w:szCs w:val="20"/>
          <w:lang w:eastAsia="ru-RU"/>
        </w:rPr>
        <w:t>2.3. Заказчик обязан:</w:t>
      </w:r>
    </w:p>
    <w:p w14:paraId="1625F2C3" w14:textId="09DC87CF">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2.3.1. Оплачивать услуги, оказанные Исполнителем в размере, порядке и на условиях, предусмотренных сторонами в </w:t>
      </w:r>
      <w:r>
        <w:rPr>
          <w:rFonts w:ascii="Segoe UI" w:eastAsia="Times New Roman" w:hAnsi="Segoe UI" w:cs="Segoe UI"/>
          <w:color w:val="212529"/>
          <w:sz w:val="20"/>
          <w:szCs w:val="20"/>
          <w:lang w:eastAsia="ru-RU"/>
        </w:rPr>
        <w:t>п.1.2</w:t>
      </w:r>
      <w:r>
        <w:rPr>
          <w:rFonts w:ascii="Segoe UI" w:eastAsia="Times New Roman" w:hAnsi="Segoe UI" w:cs="Segoe UI"/>
          <w:color w:val="212529"/>
          <w:sz w:val="20"/>
          <w:szCs w:val="20"/>
          <w:lang w:eastAsia="ru-RU"/>
        </w:rPr>
        <w:t>.</w:t>
      </w:r>
    </w:p>
    <w:p w14:paraId="48DEE3BA"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2.3.2. Ознакомиться с правилами предоставления Услуг на сайте </w:t>
      </w:r>
      <w:hyperlink r:id="rId4" w:history="1">
        <w:r>
          <w:rPr>
            <w:rStyle w:val="a5"/>
            <w:rFonts w:ascii="Segoe UI" w:eastAsia="Times New Roman" w:hAnsi="Segoe UI" w:cs="Segoe UI"/>
            <w:sz w:val="20"/>
            <w:szCs w:val="20"/>
            <w:lang w:val="en-US" w:eastAsia="ru-RU"/>
          </w:rPr>
          <w:t>https</w:t>
        </w:r>
        <w:r>
          <w:rPr>
            <w:rStyle w:val="a5"/>
            <w:rFonts w:ascii="Segoe UI" w:eastAsia="Times New Roman" w:hAnsi="Segoe UI" w:cs="Segoe UI"/>
            <w:sz w:val="20"/>
            <w:szCs w:val="20"/>
            <w:lang w:eastAsia="ru-RU"/>
          </w:rPr>
          <w:t>://</w:t>
        </w:r>
        <w:r>
          <w:rPr>
            <w:rStyle w:val="a5"/>
            <w:rFonts w:ascii="Segoe UI" w:eastAsia="Times New Roman" w:hAnsi="Segoe UI" w:cs="Segoe UI"/>
            <w:sz w:val="20"/>
            <w:szCs w:val="20"/>
            <w:lang w:val="en-US" w:eastAsia="ru-RU"/>
          </w:rPr>
          <w:t>masterslova</w:t>
        </w:r>
        <w:r>
          <w:rPr>
            <w:rStyle w:val="a5"/>
            <w:rFonts w:ascii="Segoe UI" w:eastAsia="Times New Roman" w:hAnsi="Segoe UI" w:cs="Segoe UI"/>
            <w:sz w:val="20"/>
            <w:szCs w:val="20"/>
            <w:lang w:eastAsia="ru-RU"/>
          </w:rPr>
          <w:t>.</w:t>
        </w:r>
        <w:r>
          <w:rPr>
            <w:rStyle w:val="a5"/>
            <w:rFonts w:ascii="Segoe UI" w:eastAsia="Times New Roman" w:hAnsi="Segoe UI" w:cs="Segoe UI"/>
            <w:sz w:val="20"/>
            <w:szCs w:val="20"/>
            <w:lang w:val="en-US" w:eastAsia="ru-RU"/>
          </w:rPr>
          <w:t>kz</w:t>
        </w:r>
      </w:hyperlink>
      <w:r>
        <w:rPr>
          <w:rFonts w:ascii="Segoe UI" w:eastAsia="Times New Roman" w:hAnsi="Segoe UI" w:cs="Segoe UI"/>
          <w:color w:val="212529"/>
          <w:sz w:val="20"/>
          <w:szCs w:val="20"/>
          <w:lang w:eastAsia="ru-RU"/>
        </w:rPr>
        <w:t>;</w:t>
      </w:r>
    </w:p>
    <w:p w14:paraId="29D33BF3"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2.3.3. Своевременно подписывать акты приема-сдачи выполненных услуг по настоящему договору.</w:t>
      </w:r>
    </w:p>
    <w:p w14:paraId="27AFA9E7" w14:textId="77777777">
      <w:pPr>
        <w:shd w:val="clear" w:color="auto" w:fill="FFFFFF"/>
        <w:spacing w:after="100" w:afterAutospacing="1" w:line="240" w:lineRule="auto"/>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2.3.4. Обеспечить регулярное посещение Слушателями занятий согласно утвержденному расписанию.</w:t>
      </w:r>
    </w:p>
    <w:p w14:paraId="1915C77B"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2.3.5. Обеспечить соблюдение Слушателями установленных Исполнителем правил внутреннего распорядка и пожарной безопасности, уважительное отношение к преподавателям, другим Слушателям и персоналу Исполнителя.</w:t>
      </w:r>
    </w:p>
    <w:p w14:paraId="739274E0" w14:textId="77777777">
      <w:pPr>
        <w:shd w:val="clear" w:color="auto" w:fill="FFFFFF"/>
        <w:spacing w:after="100" w:afterAutospacing="1" w:line="240" w:lineRule="auto"/>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2.3.6. Возмещать ущерб, причиненный имуществу Исполнителя или имуществу третьих лиц в период прохождени</w:t>
      </w:r>
      <w:r>
        <w:rPr>
          <w:rFonts w:ascii="Segoe UI" w:eastAsia="Times New Roman" w:hAnsi="Segoe UI" w:cs="Segoe UI"/>
          <w:color w:val="212529"/>
          <w:sz w:val="20"/>
          <w:szCs w:val="20"/>
          <w:lang w:eastAsia="ru-RU"/>
        </w:rPr>
        <w:t>я</w:t>
      </w:r>
      <w:r>
        <w:rPr>
          <w:rFonts w:ascii="Segoe UI" w:eastAsia="Times New Roman" w:hAnsi="Segoe UI" w:cs="Segoe UI"/>
          <w:color w:val="212529"/>
          <w:sz w:val="20"/>
          <w:szCs w:val="20"/>
          <w:lang w:eastAsia="ru-RU"/>
        </w:rPr>
        <w:t xml:space="preserve"> обучения в соответствии с Законодательством РК.</w:t>
      </w:r>
    </w:p>
    <w:p w14:paraId="549AA23F"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2.3.7. В случае отставания от графика оплаты, оговоренного в пункте 1.2 настоящего Договора, предоставить Исполнителю гарантийное письмо об оплате, с указанием точной даты оплаты оказанных услуг. При этом Исполнитель оставляет за собой право на применение штрафных санкций, предусмотренных настоящим Договором.</w:t>
      </w:r>
    </w:p>
    <w:p w14:paraId="4B4F21E1"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2.3.8. До начала обучения письменно предоставить Исполнителю список Слушателей с указанием их Ф.И.О. и довести до их сведения условия настоящего Договора. Замена Слушателя осуществляется по письменному согласованию Сторон.</w:t>
      </w:r>
    </w:p>
    <w:p w14:paraId="35D38A28" w14:textId="77777777">
      <w:pPr>
        <w:shd w:val="clear" w:color="auto" w:fill="FFFFFF"/>
        <w:spacing w:after="100" w:afterAutospacing="1" w:line="240" w:lineRule="auto"/>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2.3.9. Не использовать в коммерческих целях материалы, передаваемые Слушателю.</w:t>
      </w:r>
    </w:p>
    <w:p w14:paraId="0F67FD12"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2.3.10. Не записывать аудио и/или видеозаписи в ходе оказания Услуг</w:t>
      </w:r>
      <w:r>
        <w:rPr>
          <w:rFonts w:ascii="Segoe UI" w:eastAsia="Times New Roman" w:hAnsi="Segoe UI" w:cs="Segoe UI"/>
          <w:color w:val="212529"/>
          <w:sz w:val="20"/>
          <w:szCs w:val="20"/>
          <w:lang w:eastAsia="ru-RU"/>
        </w:rPr>
        <w:t>, без согласования с Исполнителем</w:t>
      </w:r>
      <w:r>
        <w:rPr>
          <w:rFonts w:ascii="Segoe UI" w:eastAsia="Times New Roman" w:hAnsi="Segoe UI" w:cs="Segoe UI"/>
          <w:color w:val="212529"/>
          <w:sz w:val="20"/>
          <w:szCs w:val="20"/>
          <w:lang w:eastAsia="ru-RU"/>
        </w:rPr>
        <w:t>.</w:t>
      </w:r>
    </w:p>
    <w:p w14:paraId="23645B88" w14:textId="77777777">
      <w:pPr>
        <w:shd w:val="clear" w:color="auto" w:fill="FFFFFF"/>
        <w:spacing w:after="100" w:afterAutospacing="1" w:line="240" w:lineRule="auto"/>
        <w:rPr>
          <w:rFonts w:ascii="Segoe UI" w:eastAsia="Times New Roman" w:hAnsi="Segoe UI" w:cs="Segoe UI"/>
          <w:color w:val="212529"/>
          <w:sz w:val="20"/>
          <w:szCs w:val="20"/>
          <w:lang w:eastAsia="ru-RU"/>
        </w:rPr>
        <w:keepNext/>
      </w:pPr>
      <w:r>
        <w:rPr>
          <w:rFonts w:ascii="Segoe UI" w:eastAsia="Times New Roman" w:hAnsi="Segoe UI" w:cs="Segoe UI"/>
          <w:b/>
          <w:bCs/>
          <w:color w:val="212529"/>
          <w:sz w:val="20"/>
          <w:szCs w:val="20"/>
          <w:lang w:eastAsia="ru-RU"/>
        </w:rPr>
        <w:t>2.4. Заказчик имеет право:</w:t>
      </w:r>
    </w:p>
    <w:p w14:paraId="5C182887"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2.4.1. Требовать от Исполнителя предоставления информации по вопросам организации и обеспечения надлежащего исполнения услуг, предусмотренных настоящим договоро</w:t>
      </w:r>
      <w:r>
        <w:rPr>
          <w:rFonts w:ascii="Segoe UI" w:eastAsia="Times New Roman" w:hAnsi="Segoe UI" w:cs="Segoe UI"/>
          <w:color w:val="212529"/>
          <w:sz w:val="20"/>
          <w:szCs w:val="20"/>
          <w:lang w:eastAsia="ru-RU"/>
        </w:rPr>
        <w:t>м</w:t>
      </w:r>
      <w:r>
        <w:rPr>
          <w:rFonts w:ascii="Segoe UI" w:eastAsia="Times New Roman" w:hAnsi="Segoe UI" w:cs="Segoe UI"/>
          <w:color w:val="212529"/>
          <w:sz w:val="20"/>
          <w:szCs w:val="20"/>
          <w:lang w:eastAsia="ru-RU"/>
        </w:rPr>
        <w:t>.</w:t>
      </w:r>
    </w:p>
    <w:p w14:paraId="25D79EC2" w14:textId="525A3E71">
      <w:pPr>
        <w:shd w:val="clear" w:color="auto" w:fill="FFFFFF"/>
        <w:spacing w:after="100" w:afterAutospacing="1" w:line="240" w:lineRule="auto"/>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2.4.</w:t>
      </w:r>
      <w:r>
        <w:rPr>
          <w:rFonts w:ascii="Segoe UI" w:eastAsia="Times New Roman" w:hAnsi="Segoe UI" w:cs="Segoe UI"/>
          <w:color w:val="212529"/>
          <w:sz w:val="20"/>
          <w:szCs w:val="20"/>
          <w:lang w:eastAsia="ru-RU"/>
        </w:rPr>
        <w:t>2</w:t>
      </w:r>
      <w:r>
        <w:rPr>
          <w:rFonts w:ascii="Segoe UI" w:eastAsia="Times New Roman" w:hAnsi="Segoe UI" w:cs="Segoe UI"/>
          <w:color w:val="212529"/>
          <w:sz w:val="20"/>
          <w:szCs w:val="20"/>
          <w:lang w:eastAsia="ru-RU"/>
        </w:rPr>
        <w:t xml:space="preserve">. По согласованию с Исполнителем в случае невозможности посещений занятий по уважительным причинам перенести сроки обучения, но не более </w:t>
      </w:r>
      <w:r>
        <w:rPr>
          <w:rFonts w:ascii="Segoe UI" w:eastAsia="Times New Roman" w:hAnsi="Segoe UI" w:cs="Segoe UI"/>
          <w:color w:val="212529"/>
          <w:sz w:val="20"/>
          <w:szCs w:val="20"/>
          <w:lang w:eastAsia="ru-RU"/>
        </w:rPr>
        <w:t>двух</w:t>
      </w:r>
      <w:r>
        <w:rPr>
          <w:rFonts w:ascii="Segoe UI" w:eastAsia="Times New Roman" w:hAnsi="Segoe UI" w:cs="Segoe UI"/>
          <w:color w:val="212529"/>
          <w:sz w:val="20"/>
          <w:szCs w:val="20"/>
          <w:lang w:eastAsia="ru-RU"/>
        </w:rPr>
        <w:t xml:space="preserve"> раз.</w:t>
      </w:r>
    </w:p>
    <w:p w14:paraId="5BF2388A" w14:textId="77777777">
      <w:pPr>
        <w:shd w:val="clear" w:color="auto" w:fill="FFFFFF"/>
        <w:spacing w:after="100" w:afterAutospacing="1" w:line="240" w:lineRule="auto"/>
        <w:rPr>
          <w:rFonts w:ascii="Segoe UI" w:eastAsia="Times New Roman" w:hAnsi="Segoe UI" w:cs="Segoe UI"/>
          <w:color w:val="212529"/>
          <w:sz w:val="20"/>
          <w:szCs w:val="20"/>
          <w:lang w:eastAsia="ru-RU"/>
        </w:rPr>
        <w:keepNext/>
      </w:pPr>
      <w:r>
        <w:rPr>
          <w:rFonts w:ascii="Segoe UI" w:eastAsia="Times New Roman" w:hAnsi="Segoe UI" w:cs="Segoe UI"/>
          <w:b/>
          <w:bCs/>
          <w:color w:val="212529"/>
          <w:sz w:val="20"/>
          <w:szCs w:val="20"/>
          <w:lang w:eastAsia="ru-RU"/>
        </w:rPr>
        <w:t>2.5. Обязанности сторон:</w:t>
      </w:r>
    </w:p>
    <w:p w14:paraId="766FEB95"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2.5.1. При оказании услуг Стороны обязуются принимать во внимание рекомендации, предлагаемые друг другу по предмету настоящего договора.</w:t>
      </w:r>
    </w:p>
    <w:p w14:paraId="3EADB115"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lastRenderedPageBreak/>
        <w:t xml:space="preserve">2.5.2. Стороны обязуются информировать друг друга о затруднениях, препятствующих оказанию </w:t>
      </w:r>
      <w:proofErr w:type="gramStart"/>
      <w:r>
        <w:rPr>
          <w:rFonts w:ascii="Segoe UI" w:eastAsia="Times New Roman" w:hAnsi="Segoe UI" w:cs="Segoe UI"/>
          <w:color w:val="212529"/>
          <w:sz w:val="20"/>
          <w:szCs w:val="20"/>
          <w:lang w:eastAsia="ru-RU"/>
        </w:rPr>
        <w:t>услуг  для</w:t>
      </w:r>
      <w:proofErr w:type="gramEnd"/>
      <w:r>
        <w:rPr>
          <w:rFonts w:ascii="Segoe UI" w:eastAsia="Times New Roman" w:hAnsi="Segoe UI" w:cs="Segoe UI"/>
          <w:color w:val="212529"/>
          <w:sz w:val="20"/>
          <w:szCs w:val="20"/>
          <w:lang w:eastAsia="ru-RU"/>
        </w:rPr>
        <w:t xml:space="preserve"> своевременного принятия необходимых мер, но не менее чем за 24 часа до начала занятий.</w:t>
      </w:r>
    </w:p>
    <w:p w14:paraId="286F5982"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2.5.3. При досрочном прекращении Договора Стороны производят взаиморасчеты в соответствии с пунктами 5.3-5.4 настоящего Договора.</w:t>
      </w:r>
    </w:p>
    <w:p w14:paraId="52C992C3" w14:textId="77777777">
      <w:pPr>
        <w:shd w:val="clear" w:color="auto" w:fill="FFFFFF"/>
        <w:spacing w:before="300" w:after="300" w:line="240" w:lineRule="auto"/>
        <w:jc w:val="center"/>
        <w:outlineLvl w:val="1"/>
        <w:rPr>
          <w:rFonts w:ascii="HP Simplified" w:eastAsia="Times New Roman" w:hAnsi="HP Simplified" w:cs="Times New Roman"/>
          <w:color w:val="212529"/>
          <w:sz w:val="20"/>
          <w:szCs w:val="20"/>
          <w:lang w:eastAsia="ru-RU"/>
        </w:rPr>
        <w:keepNext/>
      </w:pPr>
      <w:r>
        <w:rPr>
          <w:rFonts w:ascii="HP Simplified" w:eastAsia="Times New Roman" w:hAnsi="HP Simplified" w:cs="Times New Roman"/>
          <w:color w:val="212529"/>
          <w:sz w:val="20"/>
          <w:szCs w:val="20"/>
          <w:lang w:eastAsia="ru-RU"/>
        </w:rPr>
        <w:t>3.Цена договора и порядок расчетов.</w:t>
      </w:r>
    </w:p>
    <w:p w14:paraId="1A102812" w14:textId="7892A06E">
      <w:pPr>
        <w:shd w:val="clear" w:color="auto" w:fill="FFFFFF"/>
        <w:spacing w:after="100" w:afterAutospacing="1" w:line="240" w:lineRule="auto"/>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3.1. Стоимость оказываемых по настоящему договору Услуг, а также порядок</w:t>
      </w:r>
      <w:r>
        <w:rPr>
          <w:rFonts w:ascii="Segoe UI" w:eastAsia="Times New Roman" w:hAnsi="Segoe UI" w:cs="Segoe UI"/>
          <w:color w:val="212529"/>
          <w:sz w:val="20"/>
          <w:szCs w:val="20"/>
          <w:lang w:eastAsia="ru-RU"/>
        </w:rPr>
        <w:t xml:space="preserve"> расчетов указаны в п.1.2</w:t>
      </w:r>
      <w:r>
        <w:rPr>
          <w:rFonts w:ascii="Segoe UI" w:eastAsia="Times New Roman" w:hAnsi="Segoe UI" w:cs="Segoe UI"/>
          <w:color w:val="212529"/>
          <w:sz w:val="20"/>
          <w:szCs w:val="20"/>
          <w:lang w:eastAsia="ru-RU"/>
        </w:rPr>
        <w:t>.</w:t>
      </w:r>
    </w:p>
    <w:p w14:paraId="78DDFD39"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3.2. Стоимость услуг, определенная </w:t>
      </w:r>
      <w:r>
        <w:rPr>
          <w:rFonts w:ascii="Segoe UI" w:eastAsia="Times New Roman" w:hAnsi="Segoe UI" w:cs="Segoe UI"/>
          <w:color w:val="212529"/>
          <w:sz w:val="20"/>
          <w:szCs w:val="20"/>
          <w:lang w:eastAsia="ru-RU"/>
        </w:rPr>
        <w:t>в п.1.2</w:t>
      </w:r>
      <w:r>
        <w:rPr>
          <w:rFonts w:ascii="Segoe UI" w:eastAsia="Times New Roman" w:hAnsi="Segoe UI" w:cs="Segoe UI"/>
          <w:color w:val="212529"/>
          <w:sz w:val="20"/>
          <w:szCs w:val="20"/>
          <w:lang w:eastAsia="ru-RU"/>
        </w:rPr>
        <w:t xml:space="preserve"> настояще</w:t>
      </w:r>
      <w:r>
        <w:rPr>
          <w:rFonts w:ascii="Segoe UI" w:eastAsia="Times New Roman" w:hAnsi="Segoe UI" w:cs="Segoe UI"/>
          <w:color w:val="212529"/>
          <w:sz w:val="20"/>
          <w:szCs w:val="20"/>
          <w:lang w:eastAsia="ru-RU"/>
        </w:rPr>
        <w:t>го</w:t>
      </w:r>
      <w:r>
        <w:rPr>
          <w:rFonts w:ascii="Segoe UI" w:eastAsia="Times New Roman" w:hAnsi="Segoe UI" w:cs="Segoe UI"/>
          <w:color w:val="212529"/>
          <w:sz w:val="20"/>
          <w:szCs w:val="20"/>
          <w:lang w:eastAsia="ru-RU"/>
        </w:rPr>
        <w:t xml:space="preserve"> Договор</w:t>
      </w:r>
      <w:r>
        <w:rPr>
          <w:rFonts w:ascii="Segoe UI" w:eastAsia="Times New Roman" w:hAnsi="Segoe UI" w:cs="Segoe UI"/>
          <w:color w:val="212529"/>
          <w:sz w:val="20"/>
          <w:szCs w:val="20"/>
          <w:lang w:eastAsia="ru-RU"/>
        </w:rPr>
        <w:t>а</w:t>
      </w:r>
      <w:r>
        <w:rPr>
          <w:rFonts w:ascii="Segoe UI" w:eastAsia="Times New Roman" w:hAnsi="Segoe UI" w:cs="Segoe UI"/>
          <w:color w:val="212529"/>
          <w:sz w:val="20"/>
          <w:szCs w:val="20"/>
          <w:lang w:eastAsia="ru-RU"/>
        </w:rPr>
        <w:t>, после ее утверждения Сторонами в период действия Договора изменению не подлежит.</w:t>
      </w:r>
    </w:p>
    <w:p w14:paraId="774866DE"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3.3. Расчеты Заказчика с Исполнителем по настоящему договору производятся путем перечисления денежных средств на расчетный счет Исполнителя или внесения наличными в кассу Исполнителя в соответствии с графиком оплаты, указанным в </w:t>
      </w:r>
      <w:r>
        <w:rPr>
          <w:rFonts w:ascii="Segoe UI" w:eastAsia="Times New Roman" w:hAnsi="Segoe UI" w:cs="Segoe UI"/>
          <w:color w:val="212529"/>
          <w:sz w:val="20"/>
          <w:szCs w:val="20"/>
          <w:lang w:eastAsia="ru-RU"/>
        </w:rPr>
        <w:t>п.</w:t>
      </w:r>
      <w:r>
        <w:rPr>
          <w:rFonts w:ascii="Segoe UI" w:eastAsia="Times New Roman" w:hAnsi="Segoe UI" w:cs="Segoe UI"/>
          <w:color w:val="212529"/>
          <w:sz w:val="20"/>
          <w:szCs w:val="20"/>
          <w:lang w:eastAsia="ru-RU"/>
        </w:rPr>
        <w:t>1</w:t>
      </w:r>
      <w:r>
        <w:rPr>
          <w:rFonts w:ascii="Segoe UI" w:eastAsia="Times New Roman" w:hAnsi="Segoe UI" w:cs="Segoe UI"/>
          <w:color w:val="212529"/>
          <w:sz w:val="20"/>
          <w:szCs w:val="20"/>
          <w:lang w:eastAsia="ru-RU"/>
        </w:rPr>
        <w:t>.2</w:t>
      </w:r>
      <w:r>
        <w:rPr>
          <w:rFonts w:ascii="Segoe UI" w:eastAsia="Times New Roman" w:hAnsi="Segoe UI" w:cs="Segoe UI"/>
          <w:color w:val="212529"/>
          <w:sz w:val="20"/>
          <w:szCs w:val="20"/>
          <w:lang w:eastAsia="ru-RU"/>
        </w:rPr>
        <w:t xml:space="preserve"> к настоящему договору.</w:t>
      </w:r>
    </w:p>
    <w:p w14:paraId="2F9F59E5" w14:textId="77777777">
      <w:pPr>
        <w:shd w:val="clear" w:color="auto" w:fill="FFFFFF"/>
        <w:spacing w:before="300" w:after="300" w:line="240" w:lineRule="auto"/>
        <w:jc w:val="center"/>
        <w:outlineLvl w:val="1"/>
        <w:rPr>
          <w:rFonts w:ascii="HP Simplified" w:eastAsia="Times New Roman" w:hAnsi="HP Simplified" w:cs="Times New Roman"/>
          <w:color w:val="212529"/>
          <w:sz w:val="20"/>
          <w:szCs w:val="20"/>
          <w:lang w:eastAsia="ru-RU"/>
        </w:rPr>
        <w:keepNext/>
      </w:pPr>
      <w:r>
        <w:rPr>
          <w:rFonts w:ascii="HP Simplified" w:eastAsia="Times New Roman" w:hAnsi="HP Simplified" w:cs="Times New Roman"/>
          <w:color w:val="212529"/>
          <w:sz w:val="20"/>
          <w:szCs w:val="20"/>
          <w:lang w:eastAsia="ru-RU"/>
        </w:rPr>
        <w:t>4.Порядок сдачи-приемки оказанных услуг</w:t>
      </w:r>
    </w:p>
    <w:p w14:paraId="0F487ACA" w14:textId="0584A653">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4.1. Оказанные Исполнителем услуги по организации и проведению обучения, преду</w:t>
      </w:r>
      <w:r>
        <w:rPr>
          <w:rFonts w:ascii="Segoe UI" w:eastAsia="Times New Roman" w:hAnsi="Segoe UI" w:cs="Segoe UI"/>
          <w:color w:val="212529"/>
          <w:sz w:val="20"/>
          <w:szCs w:val="20"/>
          <w:lang w:eastAsia="ru-RU"/>
        </w:rPr>
        <w:t xml:space="preserve">смотренные настоящим договором </w:t>
      </w:r>
      <w:r>
        <w:rPr>
          <w:rFonts w:ascii="Segoe UI" w:eastAsia="Times New Roman" w:hAnsi="Segoe UI" w:cs="Segoe UI"/>
          <w:color w:val="212529"/>
          <w:sz w:val="20"/>
          <w:szCs w:val="20"/>
          <w:lang w:eastAsia="ru-RU"/>
        </w:rPr>
        <w:t xml:space="preserve">оформляются актом </w:t>
      </w:r>
      <w:r>
        <w:rPr>
          <w:rFonts w:ascii="Segoe UI" w:eastAsia="Times New Roman" w:hAnsi="Segoe UI" w:cs="Segoe UI"/>
          <w:color w:val="212529"/>
          <w:sz w:val="20"/>
          <w:szCs w:val="20"/>
          <w:lang w:eastAsia="ru-RU"/>
        </w:rPr>
        <w:t>выполненных работ</w:t>
      </w:r>
      <w:r>
        <w:rPr>
          <w:rFonts w:ascii="Segoe UI" w:eastAsia="Times New Roman" w:hAnsi="Segoe UI" w:cs="Segoe UI"/>
          <w:color w:val="212529"/>
          <w:sz w:val="20"/>
          <w:szCs w:val="20"/>
          <w:lang w:eastAsia="ru-RU"/>
        </w:rPr>
        <w:t>, подписанным обеими сторонами.</w:t>
      </w:r>
    </w:p>
    <w:p w14:paraId="6A9B4DA1" w14:textId="4609C881">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4.2. Акт </w:t>
      </w:r>
      <w:r>
        <w:rPr>
          <w:rFonts w:ascii="Segoe UI" w:eastAsia="Times New Roman" w:hAnsi="Segoe UI" w:cs="Segoe UI"/>
          <w:color w:val="212529"/>
          <w:sz w:val="20"/>
          <w:szCs w:val="20"/>
          <w:lang w:eastAsia="ru-RU"/>
        </w:rPr>
        <w:t>выполненных работ</w:t>
      </w:r>
      <w:r>
        <w:rPr>
          <w:rFonts w:ascii="Segoe UI" w:eastAsia="Times New Roman" w:hAnsi="Segoe UI" w:cs="Segoe UI"/>
          <w:color w:val="212529"/>
          <w:sz w:val="20"/>
          <w:szCs w:val="20"/>
          <w:lang w:eastAsia="ru-RU"/>
        </w:rPr>
        <w:t xml:space="preserve"> выдается Исполнителем на подпись Заказчику в течение 5 (пяти) рабочих дней после окончания оказания данных услуг. Заказчик в течение 5 (пяти) рабочих дней после получения акта </w:t>
      </w:r>
      <w:r>
        <w:rPr>
          <w:rFonts w:ascii="Segoe UI" w:eastAsia="Times New Roman" w:hAnsi="Segoe UI" w:cs="Segoe UI"/>
          <w:color w:val="212529"/>
          <w:sz w:val="20"/>
          <w:szCs w:val="20"/>
          <w:lang w:eastAsia="ru-RU"/>
        </w:rPr>
        <w:t>выполненных работ</w:t>
      </w:r>
      <w:r>
        <w:rPr>
          <w:rFonts w:ascii="Segoe UI" w:eastAsia="Times New Roman" w:hAnsi="Segoe UI" w:cs="Segoe UI"/>
          <w:color w:val="212529"/>
          <w:sz w:val="20"/>
          <w:szCs w:val="20"/>
          <w:lang w:eastAsia="ru-RU"/>
        </w:rPr>
        <w:t xml:space="preserve"> направляет Исполнителю подписанный со своей стороны один экземпляр акта или мотивированный письменный отказ от приема оказанных услуг.</w:t>
      </w:r>
    </w:p>
    <w:p w14:paraId="62FE06CF" w14:textId="745EF8D1">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4.3. В случае не подписания Заказчиком акта </w:t>
      </w:r>
      <w:r>
        <w:rPr>
          <w:rFonts w:ascii="Segoe UI" w:eastAsia="Times New Roman" w:hAnsi="Segoe UI" w:cs="Segoe UI"/>
          <w:color w:val="212529"/>
          <w:sz w:val="20"/>
          <w:szCs w:val="20"/>
          <w:lang w:eastAsia="ru-RU"/>
        </w:rPr>
        <w:t>выполненных работ</w:t>
      </w:r>
      <w:r>
        <w:rPr>
          <w:rFonts w:ascii="Segoe UI" w:eastAsia="Times New Roman" w:hAnsi="Segoe UI" w:cs="Segoe UI"/>
          <w:color w:val="212529"/>
          <w:sz w:val="20"/>
          <w:szCs w:val="20"/>
          <w:lang w:eastAsia="ru-RU"/>
        </w:rPr>
        <w:t xml:space="preserve"> в течение 5 (пяти) рабочих дней с момента его получения без письменного указания причин, услуги считаются принятыми Заказчиком в полном объеме.</w:t>
      </w:r>
    </w:p>
    <w:p w14:paraId="46580D90" w14:textId="77777777">
      <w:pPr>
        <w:shd w:val="clear" w:color="auto" w:fill="FFFFFF"/>
        <w:spacing w:before="300" w:after="300" w:line="240" w:lineRule="auto"/>
        <w:jc w:val="center"/>
        <w:outlineLvl w:val="1"/>
        <w:rPr>
          <w:rFonts w:ascii="HP Simplified" w:eastAsia="Times New Roman" w:hAnsi="HP Simplified" w:cs="Times New Roman"/>
          <w:color w:val="212529"/>
          <w:sz w:val="20"/>
          <w:szCs w:val="20"/>
          <w:lang w:eastAsia="ru-RU"/>
        </w:rPr>
        <w:keepNext/>
      </w:pPr>
      <w:r>
        <w:rPr>
          <w:rFonts w:ascii="HP Simplified" w:eastAsia="Times New Roman" w:hAnsi="HP Simplified" w:cs="Times New Roman"/>
          <w:color w:val="212529"/>
          <w:sz w:val="20"/>
          <w:szCs w:val="20"/>
          <w:lang w:eastAsia="ru-RU"/>
        </w:rPr>
        <w:t>5.Ответственность сторон.</w:t>
      </w:r>
    </w:p>
    <w:p w14:paraId="3B0D2966"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5.1. В случае задержки оплаты суммы, подлежащей оплате согласно графику, Исполнитель вправе потребовать от Заказчика выплаты пени в размере 0,1% от несвоевременно оплаченной суммы за каждый день просрочки.</w:t>
      </w:r>
    </w:p>
    <w:p w14:paraId="02FA10F7"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5.2. В случае нарушения сроков оказания Услуг, Исполнитель уплачивает Заказчику пеню в размере 0,1% от общей суммы, указанной в пункте 1.2 настоящего Договора, за каждый день просрочки, но не более 5% от указанной  суммы.</w:t>
      </w:r>
    </w:p>
    <w:p w14:paraId="4E697E37"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5.3. Заказчик вправе отказаться от исполнения Договора при условии оплаты Исполнителю фактически понесенных им расходов в соответствии со статьей 686 Гражданского кодекса Республики Казахстан. При расчетах учитываются оказанные услуги и документально подтвержденные расходы без двойного учета одних и тех же сумм.</w:t>
      </w:r>
    </w:p>
    <w:p w14:paraId="401BDD73"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5.4. При прекращении Договора Исполнитель предоставляет расчет оказанных услуг и фактически понесенных расходов. Неиспользованный остаток предоплаты после зачета обоснованно причитающихся Исполнителю сумм возвращается Заказчику в течение 10 (десяти) рабочих дней с даты прекращения Договора.</w:t>
      </w:r>
    </w:p>
    <w:p w14:paraId="080B4A9D"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5.5. Сторона Договора, имущественные интересы которой были нарушены в результате неисполнения, либо ненадлежащего исполнения обязательств по настоящему договору, вправе требовать полного возмещения причиненных ей убытков, под которыми понимаются расходы, </w:t>
      </w:r>
      <w:r>
        <w:rPr>
          <w:rFonts w:ascii="Segoe UI" w:eastAsia="Times New Roman" w:hAnsi="Segoe UI" w:cs="Segoe UI"/>
          <w:color w:val="212529"/>
          <w:sz w:val="20"/>
          <w:szCs w:val="20"/>
          <w:lang w:eastAsia="ru-RU"/>
        </w:rPr>
        <w:lastRenderedPageBreak/>
        <w:t>которые сторона, чьё право нарушено, произвела или произведет для восстановления своих прав и интересов; утрата, порча имущества, неполученные доходы, которые эта сторона получила бы при обычных условиях делового оборота, если бы ее права и интересы не были нарушены.</w:t>
      </w:r>
    </w:p>
    <w:p w14:paraId="343A279A"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5.6. Сторона, не исполнившая или ненадлежащим образом исполнившая свои обязательства по договору, несет ответственность, если не докажет, что ненадлежащ</w:t>
      </w:r>
      <w:r>
        <w:rPr>
          <w:rFonts w:ascii="Segoe UI" w:eastAsia="Times New Roman" w:hAnsi="Segoe UI" w:cs="Segoe UI"/>
          <w:color w:val="212529"/>
          <w:sz w:val="20"/>
          <w:szCs w:val="20"/>
          <w:lang w:eastAsia="ru-RU"/>
        </w:rPr>
        <w:t>е</w:t>
      </w:r>
      <w:r>
        <w:rPr>
          <w:rFonts w:ascii="Segoe UI" w:eastAsia="Times New Roman" w:hAnsi="Segoe UI" w:cs="Segoe UI"/>
          <w:color w:val="212529"/>
          <w:sz w:val="20"/>
          <w:szCs w:val="20"/>
          <w:lang w:eastAsia="ru-RU"/>
        </w:rPr>
        <w:t>е исполнение обязательств явилось следствием форс-мажорных обстоятельств.</w:t>
      </w:r>
    </w:p>
    <w:p w14:paraId="360E0C1F"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5.7. Меры ответственности сторон, не предусмотренные настоящим Договором, применяются в соответствии с нормами гражданского законодательства, действующего на территории РК.</w:t>
      </w:r>
    </w:p>
    <w:p w14:paraId="53F3DE8C"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5.8. Стороны гарантируют соблюдение конфиденциальности в отношении информации и документации, полученной по настоящему договору.</w:t>
      </w:r>
    </w:p>
    <w:p w14:paraId="4DAD802B" w14:textId="77777777">
      <w:pPr>
        <w:shd w:val="clear" w:color="auto" w:fill="FFFFFF"/>
        <w:spacing w:before="300" w:after="300" w:line="240" w:lineRule="auto"/>
        <w:jc w:val="center"/>
        <w:outlineLvl w:val="1"/>
        <w:rPr>
          <w:rFonts w:ascii="HP Simplified" w:eastAsia="Times New Roman" w:hAnsi="HP Simplified" w:cs="Times New Roman"/>
          <w:color w:val="212529"/>
          <w:sz w:val="20"/>
          <w:szCs w:val="20"/>
          <w:lang w:eastAsia="ru-RU"/>
        </w:rPr>
        <w:keepNext/>
      </w:pPr>
      <w:r>
        <w:rPr>
          <w:rFonts w:ascii="HP Simplified" w:eastAsia="Times New Roman" w:hAnsi="HP Simplified" w:cs="Times New Roman"/>
          <w:color w:val="212529"/>
          <w:sz w:val="20"/>
          <w:szCs w:val="20"/>
          <w:lang w:eastAsia="ru-RU"/>
        </w:rPr>
        <w:t>6.Порядок разрешения споров.</w:t>
      </w:r>
    </w:p>
    <w:p w14:paraId="141ACD43"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6.1. Заказчик и Исполнитель должны прилагать все усилия к тому, чтобы разрешить в процессе переговоров все разногласия и споры, возникающие между ними по Договору или в связи с ним.</w:t>
      </w:r>
    </w:p>
    <w:p w14:paraId="63413C6F"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6.2. В случае невозможности разрешения споров путем переговоров стороны после реализации предусмотренной законодательством процедуры досудебного урегулирования разногласий передают их на рассмотрение </w:t>
      </w:r>
      <w:proofErr w:type="gramStart"/>
      <w:r>
        <w:rPr>
          <w:rFonts w:ascii="Segoe UI" w:eastAsia="Times New Roman" w:hAnsi="Segoe UI" w:cs="Segoe UI"/>
          <w:color w:val="212529"/>
          <w:sz w:val="20"/>
          <w:szCs w:val="20"/>
          <w:lang w:eastAsia="ru-RU"/>
        </w:rPr>
        <w:t>в  судебном</w:t>
      </w:r>
      <w:proofErr w:type="gramEnd"/>
      <w:r>
        <w:rPr>
          <w:rFonts w:ascii="Segoe UI" w:eastAsia="Times New Roman" w:hAnsi="Segoe UI" w:cs="Segoe UI"/>
          <w:color w:val="212529"/>
          <w:sz w:val="20"/>
          <w:szCs w:val="20"/>
          <w:lang w:eastAsia="ru-RU"/>
        </w:rPr>
        <w:t xml:space="preserve"> порядке по законодательству РК.</w:t>
      </w:r>
    </w:p>
    <w:p w14:paraId="58B857E6" w14:textId="77777777">
      <w:pPr>
        <w:shd w:val="clear" w:color="auto" w:fill="FFFFFF"/>
        <w:spacing w:before="300" w:after="300" w:line="240" w:lineRule="auto"/>
        <w:jc w:val="center"/>
        <w:outlineLvl w:val="1"/>
        <w:rPr>
          <w:rFonts w:ascii="HP Simplified" w:eastAsia="Times New Roman" w:hAnsi="HP Simplified" w:cs="Times New Roman"/>
          <w:color w:val="212529"/>
          <w:sz w:val="20"/>
          <w:szCs w:val="20"/>
          <w:lang w:eastAsia="ru-RU"/>
        </w:rPr>
        <w:keepNext/>
      </w:pPr>
      <w:r>
        <w:rPr>
          <w:rFonts w:ascii="HP Simplified" w:eastAsia="Times New Roman" w:hAnsi="HP Simplified" w:cs="Times New Roman"/>
          <w:color w:val="212529"/>
          <w:sz w:val="20"/>
          <w:szCs w:val="20"/>
          <w:lang w:eastAsia="ru-RU"/>
        </w:rPr>
        <w:t>7.Уведомления.</w:t>
      </w:r>
    </w:p>
    <w:p w14:paraId="3310E9C6"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7.1. Любое уведомление, которая одна Сторона направляет другой Стороне в соответствии с Договором, высылается в виде письма, телеграммы, телекса или факса с последующим предоставлением оригинала в срок не менее, чем 15 (пятнадцать) календарных дней.</w:t>
      </w:r>
    </w:p>
    <w:p w14:paraId="2AE514E4"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7.2. </w:t>
      </w:r>
      <w:proofErr w:type="gramStart"/>
      <w:r>
        <w:rPr>
          <w:rFonts w:ascii="Segoe UI" w:eastAsia="Times New Roman" w:hAnsi="Segoe UI" w:cs="Segoe UI"/>
          <w:color w:val="212529"/>
          <w:sz w:val="20"/>
          <w:szCs w:val="20"/>
          <w:lang w:eastAsia="ru-RU"/>
        </w:rPr>
        <w:t>Договор</w:t>
      </w:r>
      <w:proofErr w:type="gramEnd"/>
      <w:r>
        <w:rPr>
          <w:rFonts w:ascii="Segoe UI" w:eastAsia="Times New Roman" w:hAnsi="Segoe UI" w:cs="Segoe UI"/>
          <w:color w:val="212529"/>
          <w:sz w:val="20"/>
          <w:szCs w:val="20"/>
          <w:lang w:eastAsia="ru-RU"/>
        </w:rPr>
        <w:t xml:space="preserve"> зарегистрированный и отправленный посредствам факсимильной связи, имеет равную юридическую силу. Все документы, отправленные Сторонами по средствам факсимильной связи, принимаются за оригинал до получения оригинала. При этом оригиналы документов должны быть получены принимающей Стороной в срок не позднее чем 15 (пятнадцать) календарных дней.</w:t>
      </w:r>
    </w:p>
    <w:p w14:paraId="315F3F01" w14:textId="77777777">
      <w:pPr>
        <w:shd w:val="clear" w:color="auto" w:fill="FFFFFF"/>
        <w:spacing w:before="300" w:after="300" w:line="240" w:lineRule="auto"/>
        <w:jc w:val="center"/>
        <w:outlineLvl w:val="1"/>
        <w:rPr>
          <w:rFonts w:ascii="HP Simplified" w:eastAsia="Times New Roman" w:hAnsi="HP Simplified" w:cs="Times New Roman"/>
          <w:color w:val="212529"/>
          <w:sz w:val="20"/>
          <w:szCs w:val="20"/>
          <w:lang w:eastAsia="ru-RU"/>
        </w:rPr>
        <w:keepNext/>
      </w:pPr>
      <w:r>
        <w:rPr>
          <w:rFonts w:ascii="HP Simplified" w:eastAsia="Times New Roman" w:hAnsi="HP Simplified" w:cs="Times New Roman"/>
          <w:color w:val="212529"/>
          <w:sz w:val="20"/>
          <w:szCs w:val="20"/>
          <w:lang w:eastAsia="ru-RU"/>
        </w:rPr>
        <w:t>8.Заключительные положения.</w:t>
      </w:r>
    </w:p>
    <w:p w14:paraId="2E00CA7A"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8.1. 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 Приложения к настоящему договору составляют его неотъемлемую часть.</w:t>
      </w:r>
    </w:p>
    <w:p w14:paraId="6F647E3D"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8.2. Настоящий договор вступает в силу с момента его подписания обеими сторонами и действует до полного исполнения сторонами своих обязательств по настоящему договору.</w:t>
      </w:r>
    </w:p>
    <w:p w14:paraId="7D4BD4C8"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8.3. Окончание срока действия настоящего договора не освобождает стороны договора от ответственности за его нарушения, если таковые имели место при исполнении условий настоящего договора.</w:t>
      </w:r>
    </w:p>
    <w:p w14:paraId="612EE8C7"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8.4. Сдача-приемка всех услуг по Договору, включая организацию выпускного экзамена, осуществляется в порядке и сроки, предусмотренные разделом 4 настоящего Договора.</w:t>
      </w:r>
    </w:p>
    <w:p w14:paraId="5FA4F854"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lastRenderedPageBreak/>
        <w:t>8.5. Заказчик не вправе использовать учебно-методические материалы, их содержание, информацию, предоставленные в рамках настоящего Договора, для обучения третьих лиц, в противном случае Заказчик обязуется выплатить Исполнителю авторское вознаграждение в размере 1000 МРП за использование интеллектуальной собственности Исполнителя по его первому требованию.</w:t>
      </w:r>
    </w:p>
    <w:p w14:paraId="56D786C8" w14:textId="77777777">
      <w:pPr>
        <w:shd w:val="clear" w:color="auto" w:fill="FFFFFF"/>
        <w:spacing w:after="100" w:afterAutospacing="1" w:line="240" w:lineRule="auto"/>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8.6. Настоящий Договор может быть расторгнут по соглашению сторон.</w:t>
      </w:r>
    </w:p>
    <w:p w14:paraId="255A7F73" w14:textId="77777777">
      <w:pPr>
        <w:shd w:val="clear" w:color="auto" w:fill="FFFFFF"/>
        <w:spacing w:after="100" w:afterAutospacing="1" w:line="240" w:lineRule="auto"/>
        <w:jc w:val="both"/>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 xml:space="preserve">8.7. Односторонний отказ от исполнения Договора оформляется письменным уведомлением другой Стороны. Применяются условия статьи 686 Гражданского кодекса Республики Казахстан и пунктов 5.3-5.4 Договора. При отказе Исполнителя он полностью возмещает Заказчику убытки, причиненные расторжением Договора, кроме случая, когда это произошло по вине Заказчика.</w:t>
      </w:r>
    </w:p>
    <w:p w14:paraId="1BD81B9F" w14:textId="77777777">
      <w:pPr>
        <w:shd w:val="clear" w:color="auto" w:fill="FFFFFF"/>
        <w:spacing w:after="100" w:afterAutospacing="1" w:line="240" w:lineRule="auto"/>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8.8. Настоящий договор составлен в двух экземплярах. Каждый экземпляр идентичен и имеет одинаковую силу. У каждой из сторон находится один экземпляр настоящего договора.</w:t>
      </w:r>
    </w:p>
    <w:p w14:paraId="4CA8691E" w14:textId="77777777">
      <w:pPr>
        <w:shd w:val="clear" w:color="auto" w:fill="FFFFFF"/>
        <w:spacing w:before="300" w:after="300" w:line="240" w:lineRule="auto"/>
        <w:jc w:val="center"/>
        <w:outlineLvl w:val="1"/>
        <w:rPr>
          <w:rFonts w:ascii="HP Simplified" w:eastAsia="Times New Roman" w:hAnsi="HP Simplified" w:cs="Times New Roman"/>
          <w:color w:val="212529"/>
          <w:sz w:val="20"/>
          <w:szCs w:val="20"/>
          <w:lang w:eastAsia="ru-RU"/>
        </w:rPr>
        <w:keepNext/>
      </w:pPr>
      <w:r>
        <w:rPr>
          <w:rFonts w:ascii="HP Simplified" w:eastAsia="Times New Roman" w:hAnsi="HP Simplified" w:cs="Times New Roman"/>
          <w:color w:val="212529"/>
          <w:sz w:val="20"/>
          <w:szCs w:val="20"/>
          <w:lang w:eastAsia="ru-RU"/>
        </w:rPr>
        <w:t xml:space="preserve">9.Адреса и </w:t>
      </w:r>
      <w:r>
        <w:rPr>
          <w:rFonts w:ascii="HP Simplified" w:eastAsia="Times New Roman" w:hAnsi="HP Simplified" w:cs="Times New Roman"/>
          <w:color w:val="212529"/>
          <w:sz w:val="20"/>
          <w:szCs w:val="20"/>
          <w:lang w:eastAsia="ru-RU"/>
        </w:rPr>
        <w:t>реквизиты сторон</w:t>
      </w:r>
    </w:p>
    <w:tbl>
      <w:tblPr>
        <w:tblW w:w="9465" w:type="dxa"/>
        <w:shd w:val="clear" w:color="auto" w:fill="FFFFFF"/>
        <w:tblCellMar>
          <w:top w:w="15" w:type="dxa"/>
          <w:left w:w="15" w:type="dxa"/>
          <w:bottom w:w="15" w:type="dxa"/>
          <w:right w:w="15" w:type="dxa"/>
        </w:tblCellMar>
        <w:tblLook w:val="04A0" w:firstRow="1" w:lastRow="0" w:firstColumn="1" w:lastColumn="0" w:noHBand="0" w:noVBand="1"/>
      </w:tblPr>
      <w:tblGrid>
        <w:gridCol w:w="4500"/>
        <w:gridCol w:w="4965"/>
      </w:tblGrid>
      <w:tr w14:paraId="29238513" w14:textId="77777777">
        <w:tc>
          <w:tcPr>
            <w:tcW w:w="4500" w:type="dxa"/>
            <w:shd w:val="clear" w:color="auto" w:fill="FFFFFF"/>
            <w:hideMark/>
          </w:tcPr>
          <w:p w14:paraId="73D5933D" w14:textId="77777777">
            <w:pPr>
              <w:spacing w:after="100" w:afterAutospacing="1" w:line="240" w:lineRule="auto"/>
              <w:rPr>
                <w:rFonts w:ascii="Segoe UI" w:eastAsia="Times New Roman" w:hAnsi="Segoe UI" w:cs="Segoe UI"/>
                <w:color w:val="212529"/>
                <w:sz w:val="20"/>
                <w:szCs w:val="20"/>
                <w:lang w:eastAsia="ru-RU"/>
              </w:rPr>
            </w:pPr>
            <w:r>
              <w:rPr>
                <w:rFonts w:ascii="Segoe UI" w:eastAsia="Times New Roman" w:hAnsi="Segoe UI" w:cs="Segoe UI"/>
                <w:b/>
                <w:bCs/>
                <w:color w:val="212529"/>
                <w:sz w:val="20"/>
                <w:szCs w:val="20"/>
                <w:lang w:eastAsia="ru-RU"/>
              </w:rPr>
              <w:t>Заказчик</w:t>
            </w:r>
          </w:p>
          <w:p w14:paraId="6B935E5E" w14:textId="77777777">
            <w:pPr>
              <w:spacing w:after="100" w:afterAutospacing="1" w:line="240" w:lineRule="auto"/>
              <w:rPr>
                <w:rFonts w:ascii="Segoe UI" w:eastAsia="Times New Roman" w:hAnsi="Segoe UI" w:cs="Segoe UI"/>
                <w:b/>
                <w:bCs/>
                <w:color w:val="212529"/>
                <w:sz w:val="20"/>
                <w:szCs w:val="20"/>
                <w:lang w:eastAsia="ru-RU"/>
              </w:rPr>
            </w:pPr>
            <w:r>
              <w:rPr>
                <w:rFonts w:ascii="Segoe UI" w:eastAsia="Times New Roman" w:hAnsi="Segoe UI" w:cs="Segoe UI"/>
                <w:b/>
                <w:bCs/>
                <w:color w:val="212529"/>
                <w:sz w:val="20"/>
                <w:szCs w:val="20"/>
                <w:lang w:eastAsia="ru-RU"/>
              </w:rPr>
              <w:t xml:space="preserve">[Наименование Заказчика]</w:t>
            </w:r>
          </w:p>
          <w:p w14:paraId="244FFE8B" w14:textId="72BF63FC">
            <w:pPr>
              <w:spacing w:after="100" w:afterAutospacing="1" w:line="240" w:lineRule="auto"/>
              <w:rPr>
                <w:rFonts w:ascii="Segoe UI" w:eastAsia="Times New Roman" w:hAnsi="Segoe UI" w:cs="Segoe UI"/>
                <w:b/>
                <w:bCs/>
                <w:color w:val="212529"/>
                <w:sz w:val="20"/>
                <w:szCs w:val="20"/>
                <w:lang w:eastAsia="ru-RU"/>
              </w:rPr>
            </w:pPr>
            <w:r>
              <w:rPr>
                <w:rFonts w:ascii="Segoe UI" w:eastAsia="Times New Roman" w:hAnsi="Segoe UI" w:cs="Segoe UI"/>
                <w:b/>
                <w:bCs/>
                <w:color w:val="212529"/>
                <w:sz w:val="20"/>
                <w:szCs w:val="20"/>
                <w:lang w:eastAsia="ru-RU"/>
              </w:rPr>
              <w:t xml:space="preserve">[Адрес Заказчика]</w:t>
            </w:r>
          </w:p>
          <w:p w14:paraId="2D692B53" w14:textId="3306E6F0">
            <w:pPr>
              <w:spacing w:after="100" w:afterAutospacing="1" w:line="240" w:lineRule="auto"/>
              <w:rPr>
                <w:rFonts w:ascii="Segoe UI" w:eastAsia="Times New Roman" w:hAnsi="Segoe UI" w:cs="Segoe UI"/>
                <w:b/>
                <w:color w:val="212529"/>
                <w:sz w:val="20"/>
                <w:szCs w:val="20"/>
                <w:lang w:eastAsia="ru-RU"/>
              </w:rPr>
            </w:pPr>
            <w:r>
              <w:rPr>
                <w:rFonts w:ascii="Segoe UI" w:eastAsia="Times New Roman" w:hAnsi="Segoe UI" w:cs="Segoe UI"/>
                <w:b/>
                <w:color w:val="212529"/>
                <w:sz w:val="20"/>
                <w:szCs w:val="20"/>
                <w:lang w:eastAsia="ru-RU"/>
              </w:rPr>
              <w:t xml:space="preserve">БИН/ИИН: [номер]</w:t>
            </w:r>
          </w:p>
          <w:p w14:paraId="3F7F389E" w14:textId="54EED887">
            <w:pPr>
              <w:spacing w:after="100" w:afterAutospacing="1" w:line="240" w:lineRule="auto"/>
              <w:rPr>
                <w:rFonts w:ascii="Segoe UI" w:eastAsia="Times New Roman" w:hAnsi="Segoe UI" w:cs="Segoe UI"/>
                <w:b/>
                <w:bCs/>
                <w:color w:val="212529"/>
                <w:sz w:val="20"/>
                <w:szCs w:val="20"/>
                <w:lang w:eastAsia="ru-RU"/>
              </w:rPr>
            </w:pPr>
            <w:r>
              <w:rPr>
                <w:rFonts w:ascii="Segoe UI" w:eastAsia="Times New Roman" w:hAnsi="Segoe UI" w:cs="Segoe UI"/>
                <w:b/>
                <w:bCs/>
                <w:color w:val="212529"/>
                <w:sz w:val="20"/>
                <w:szCs w:val="20"/>
                <w:lang w:eastAsia="ru-RU"/>
              </w:rPr>
              <w:t xml:space="preserve">[Наименование банка]</w:t>
            </w:r>
          </w:p>
          <w:p w14:paraId="13C3FE62" w14:textId="7016560F">
            <w:pPr>
              <w:spacing w:after="100" w:afterAutospacing="1" w:line="240" w:lineRule="auto"/>
              <w:rPr>
                <w:rFonts w:ascii="Segoe UI" w:eastAsia="Times New Roman" w:hAnsi="Segoe UI" w:cs="Segoe UI"/>
                <w:b/>
                <w:bCs/>
                <w:color w:val="212529"/>
                <w:sz w:val="20"/>
                <w:szCs w:val="20"/>
                <w:lang w:eastAsia="ru-RU"/>
              </w:rPr>
            </w:pPr>
            <w:r>
              <w:rPr>
                <w:rFonts w:ascii="Segoe UI" w:eastAsia="Times New Roman" w:hAnsi="Segoe UI" w:cs="Segoe UI"/>
                <w:b/>
                <w:bCs/>
                <w:color w:val="212529"/>
                <w:sz w:val="20"/>
                <w:szCs w:val="20"/>
                <w:lang w:eastAsia="ru-RU"/>
              </w:rPr>
              <w:t xml:space="preserve">КБе: [код]</w:t>
            </w:r>
            <w:r>
              <w:rPr>
                <w:rFonts w:ascii="Segoe UI" w:eastAsia="Times New Roman" w:hAnsi="Segoe UI" w:cs="Segoe UI"/>
                <w:b/>
                <w:bCs/>
                <w:color w:val="212529"/>
                <w:sz w:val="20"/>
                <w:szCs w:val="20"/>
                <w:lang w:eastAsia="ru-RU"/>
              </w:rPr>
              <w:t xml:space="preserve"/>
            </w:r>
            <w:r>
              <w:rPr>
                <w:rFonts w:ascii="Segoe UI" w:eastAsia="Times New Roman" w:hAnsi="Segoe UI" w:cs="Segoe UI"/>
                <w:b/>
                <w:bCs/>
                <w:color w:val="212529"/>
                <w:sz w:val="20"/>
                <w:szCs w:val="20"/>
                <w:lang w:eastAsia="ru-RU"/>
              </w:rPr>
              <w:t/>
            </w:r>
            <w:r>
              <w:rPr>
                <w:rFonts w:ascii="Segoe UI" w:eastAsia="Times New Roman" w:hAnsi="Segoe UI" w:cs="Segoe UI"/>
                <w:b/>
                <w:bCs/>
                <w:color w:val="212529"/>
                <w:sz w:val="20"/>
                <w:szCs w:val="20"/>
                <w:lang w:eastAsia="ru-RU"/>
              </w:rPr>
              <w:t/>
            </w:r>
          </w:p>
          <w:p w14:paraId="6102A794" w14:textId="765B6C66">
            <w:pPr>
              <w:spacing w:after="100" w:afterAutospacing="1" w:line="240" w:lineRule="auto"/>
              <w:rPr>
                <w:rFonts w:ascii="Segoe UI" w:eastAsia="Times New Roman" w:hAnsi="Segoe UI" w:cs="Segoe UI"/>
                <w:b/>
                <w:bCs/>
                <w:color w:val="212529"/>
                <w:sz w:val="20"/>
                <w:szCs w:val="20"/>
                <w:lang w:val="en-US" w:eastAsia="ru-RU"/>
              </w:rPr>
            </w:pPr>
            <w:r>
              <w:rPr>
                <w:rFonts w:ascii="Segoe UI" w:eastAsia="Times New Roman" w:hAnsi="Segoe UI" w:cs="Segoe UI"/>
                <w:b/>
                <w:bCs/>
                <w:color w:val="212529"/>
                <w:sz w:val="20"/>
                <w:szCs w:val="20"/>
                <w:lang w:eastAsia="ru-RU"/>
              </w:rPr>
              <w:t xml:space="preserve">БИК: [код]</w:t>
            </w:r>
            <w:r>
              <w:rPr>
                <w:rFonts w:ascii="Segoe UI" w:eastAsia="Times New Roman" w:hAnsi="Segoe UI" w:cs="Segoe UI"/>
                <w:b/>
                <w:bCs/>
                <w:color w:val="212529"/>
                <w:sz w:val="20"/>
                <w:szCs w:val="20"/>
                <w:lang w:val="en-US" w:eastAsia="ru-RU"/>
              </w:rPr>
              <w:t xml:space="preserve"/>
            </w:r>
            <w:r>
              <w:rPr>
                <w:rFonts w:ascii="Segoe UI" w:eastAsia="Times New Roman" w:hAnsi="Segoe UI" w:cs="Segoe UI"/>
                <w:b/>
                <w:bCs/>
                <w:color w:val="212529"/>
                <w:sz w:val="20"/>
                <w:szCs w:val="20"/>
                <w:lang w:val="en-US" w:eastAsia="ru-RU"/>
              </w:rPr>
              <w:t/>
            </w:r>
          </w:p>
          <w:p w14:paraId="2A3C67E3" w14:textId="3D644AA6">
            <w:pPr>
              <w:spacing w:after="100" w:afterAutospacing="1" w:line="240" w:lineRule="auto"/>
              <w:rPr>
                <w:rFonts w:ascii="Segoe UI" w:eastAsia="Times New Roman" w:hAnsi="Segoe UI" w:cs="Segoe UI"/>
                <w:b/>
                <w:bCs/>
                <w:color w:val="212529"/>
                <w:sz w:val="20"/>
                <w:szCs w:val="20"/>
                <w:lang w:val="en-US" w:eastAsia="ru-RU"/>
              </w:rPr>
            </w:pPr>
            <w:r>
              <w:rPr>
                <w:rFonts w:ascii="Segoe UI" w:eastAsia="Times New Roman" w:hAnsi="Segoe UI" w:cs="Segoe UI"/>
                <w:b/>
                <w:bCs/>
                <w:color w:val="212529"/>
                <w:sz w:val="20"/>
                <w:szCs w:val="20"/>
                <w:lang w:eastAsia="ru-RU"/>
              </w:rPr>
              <w:t xml:space="preserve">ИИК: [номер счета]</w:t>
            </w:r>
          </w:p>
          <w:p w14:paraId="4E55B06B" w14:textId="5CFBDB77">
            <w:pPr>
              <w:spacing w:after="100" w:afterAutospacing="1" w:line="240" w:lineRule="auto"/>
              <w:rPr>
                <w:rFonts w:ascii="Segoe UI" w:eastAsia="Times New Roman" w:hAnsi="Segoe UI" w:cs="Segoe UI"/>
                <w:b/>
                <w:bCs/>
                <w:color w:val="212529"/>
                <w:sz w:val="20"/>
                <w:szCs w:val="20"/>
                <w:lang w:val="en-US" w:eastAsia="ru-RU"/>
              </w:rPr>
            </w:pPr>
          </w:p>
        </w:tc>
        <w:tc>
          <w:tcPr>
            <w:tcW w:w="4965" w:type="dxa"/>
            <w:shd w:val="clear" w:color="auto" w:fill="FFFFFF"/>
            <w:hideMark/>
          </w:tcPr>
          <w:p w14:paraId="485DDB54" w14:textId="77777777">
            <w:pPr>
              <w:spacing w:after="100" w:afterAutospacing="1" w:line="240" w:lineRule="auto"/>
              <w:rPr>
                <w:rFonts w:ascii="Segoe UI" w:eastAsia="Times New Roman" w:hAnsi="Segoe UI" w:cs="Segoe UI"/>
                <w:b/>
                <w:bCs/>
                <w:color w:val="212529"/>
                <w:sz w:val="20"/>
                <w:szCs w:val="20"/>
                <w:lang w:eastAsia="ru-RU"/>
              </w:rPr>
            </w:pPr>
            <w:r>
              <w:rPr>
                <w:rFonts w:ascii="Segoe UI" w:eastAsia="Times New Roman" w:hAnsi="Segoe UI" w:cs="Segoe UI"/>
                <w:b/>
                <w:bCs/>
                <w:color w:val="212529"/>
                <w:sz w:val="20"/>
                <w:szCs w:val="20"/>
                <w:lang w:eastAsia="ru-RU"/>
              </w:rPr>
              <w:t>Исполнитель</w:t>
            </w:r>
            <w:r>
              <w:rPr>
                <w:rFonts w:ascii="Segoe UI" w:eastAsia="Times New Roman" w:hAnsi="Segoe UI" w:cs="Segoe UI"/>
                <w:b/>
                <w:bCs/>
                <w:color w:val="212529"/>
                <w:sz w:val="20"/>
                <w:szCs w:val="20"/>
                <w:lang w:eastAsia="ru-RU"/>
              </w:rPr>
              <w:t>:</w:t>
            </w:r>
          </w:p>
          <w:p w14:paraId="53B3F2EA" w14:textId="77777777">
            <w:pPr>
              <w:spacing w:after="100" w:afterAutospacing="1" w:line="240" w:lineRule="auto"/>
              <w:rPr>
                <w:rFonts w:ascii="Segoe UI" w:eastAsia="Times New Roman" w:hAnsi="Segoe UI" w:cs="Segoe UI"/>
                <w:color w:val="212529"/>
                <w:sz w:val="20"/>
                <w:szCs w:val="20"/>
                <w:lang w:eastAsia="ru-RU"/>
              </w:rPr>
            </w:pPr>
            <w:r>
              <w:rPr>
                <w:rFonts w:ascii="Segoe UI" w:eastAsia="Times New Roman" w:hAnsi="Segoe UI" w:cs="Segoe UI"/>
                <w:b/>
                <w:bCs/>
                <w:color w:val="212529"/>
                <w:sz w:val="20"/>
                <w:szCs w:val="20"/>
                <w:lang w:eastAsia="ru-RU"/>
              </w:rPr>
              <w:t>Школа ораторского искусства «Мастер слова»</w:t>
            </w:r>
          </w:p>
          <w:p w14:paraId="397AED33" w14:textId="48D04F42">
            <w:pPr>
              <w:spacing w:after="100" w:afterAutospacing="1" w:line="240" w:lineRule="auto"/>
              <w:rPr>
                <w:rFonts w:ascii="Segoe UI" w:eastAsia="Times New Roman" w:hAnsi="Segoe UI" w:cs="Segoe UI"/>
                <w:b/>
                <w:bCs/>
                <w:color w:val="212529"/>
                <w:sz w:val="20"/>
                <w:szCs w:val="20"/>
                <w:lang w:eastAsia="ru-RU"/>
              </w:rPr>
            </w:pPr>
            <w:r>
              <w:rPr>
                <w:rFonts w:ascii="Segoe UI" w:eastAsia="Times New Roman" w:hAnsi="Segoe UI" w:cs="Segoe UI"/>
                <w:b/>
                <w:bCs/>
                <w:color w:val="212529"/>
                <w:sz w:val="20"/>
                <w:szCs w:val="20"/>
                <w:lang w:eastAsia="ru-RU"/>
              </w:rPr>
              <w:t>ИП Рейтаров О.В.</w:t>
            </w:r>
            <w:r>
              <w:rPr>
                <w:rFonts w:ascii="Segoe UI" w:eastAsia="Times New Roman" w:hAnsi="Segoe UI" w:cs="Segoe UI"/>
                <w:b/>
                <w:bCs/>
                <w:color w:val="212529"/>
                <w:sz w:val="20"/>
                <w:szCs w:val="20"/>
                <w:lang w:eastAsia="ru-RU"/>
              </w:rPr>
              <w:t xml:space="preserve"> ИИН 811006350328</w:t>
            </w:r>
          </w:p>
          <w:p w14:paraId="3BEA9079" w14:textId="20CC25AE">
            <w:pPr>
              <w:spacing w:after="100" w:afterAutospacing="1" w:line="240" w:lineRule="auto"/>
              <w:rPr>
                <w:rFonts w:ascii="Segoe UI" w:eastAsia="Times New Roman" w:hAnsi="Segoe UI" w:cs="Segoe UI"/>
                <w:b/>
                <w:bCs/>
                <w:color w:val="212529"/>
                <w:sz w:val="20"/>
                <w:szCs w:val="20"/>
                <w:lang w:eastAsia="ru-RU"/>
              </w:rPr>
            </w:pPr>
            <w:r>
              <w:rPr>
                <w:rFonts w:ascii="Segoe UI" w:eastAsia="Times New Roman" w:hAnsi="Segoe UI" w:cs="Segoe UI"/>
                <w:b/>
                <w:bCs/>
                <w:color w:val="212529"/>
                <w:sz w:val="20"/>
                <w:szCs w:val="20"/>
                <w:lang w:eastAsia="ru-RU"/>
              </w:rPr>
              <w:t>г.</w:t>
            </w:r>
            <w:r>
              <w:rPr>
                <w:rFonts w:ascii="Segoe UI" w:eastAsia="Times New Roman" w:hAnsi="Segoe UI" w:cs="Segoe UI"/>
                <w:b/>
                <w:bCs/>
                <w:color w:val="212529"/>
                <w:sz w:val="20"/>
                <w:szCs w:val="20"/>
                <w:lang w:eastAsia="ru-RU"/>
              </w:rPr>
              <w:t xml:space="preserve"> </w:t>
            </w:r>
            <w:r>
              <w:rPr>
                <w:rFonts w:ascii="Segoe UI" w:eastAsia="Times New Roman" w:hAnsi="Segoe UI" w:cs="Segoe UI"/>
                <w:b/>
                <w:bCs/>
                <w:color w:val="212529"/>
                <w:sz w:val="20"/>
                <w:szCs w:val="20"/>
                <w:lang w:eastAsia="ru-RU"/>
              </w:rPr>
              <w:t>Астана</w:t>
            </w:r>
            <w:r>
              <w:rPr>
                <w:rFonts w:ascii="Segoe UI" w:eastAsia="Times New Roman" w:hAnsi="Segoe UI" w:cs="Segoe UI"/>
                <w:b/>
                <w:bCs/>
                <w:color w:val="212529"/>
                <w:sz w:val="20"/>
                <w:szCs w:val="20"/>
                <w:lang w:eastAsia="ru-RU"/>
              </w:rPr>
              <w:t>, пр. Мангелик Ел, 19/2, кв.263</w:t>
            </w:r>
          </w:p>
          <w:p w14:paraId="30B54EB8" w14:textId="77777777">
            <w:pPr>
              <w:spacing w:after="100" w:afterAutospacing="1" w:line="240" w:lineRule="auto"/>
              <w:rPr>
                <w:rFonts w:ascii="Segoe UI" w:eastAsia="Times New Roman" w:hAnsi="Segoe UI" w:cs="Segoe UI"/>
                <w:b/>
                <w:bCs/>
                <w:color w:val="212529"/>
                <w:sz w:val="20"/>
                <w:szCs w:val="20"/>
                <w:lang w:val="en-US" w:eastAsia="ru-RU"/>
              </w:rPr>
            </w:pPr>
            <w:r>
              <w:rPr>
                <w:rFonts w:ascii="Segoe UI" w:eastAsia="Times New Roman" w:hAnsi="Segoe UI" w:cs="Segoe UI"/>
                <w:b/>
                <w:bCs/>
                <w:color w:val="212529"/>
                <w:sz w:val="20"/>
                <w:szCs w:val="20"/>
                <w:lang w:eastAsia="ru-RU"/>
              </w:rPr>
              <w:t>КБе</w:t>
            </w:r>
            <w:r>
              <w:rPr>
                <w:rFonts w:ascii="Segoe UI" w:eastAsia="Times New Roman" w:hAnsi="Segoe UI" w:cs="Segoe UI"/>
                <w:b/>
                <w:bCs/>
                <w:color w:val="212529"/>
                <w:sz w:val="20"/>
                <w:szCs w:val="20"/>
                <w:lang w:val="en-US" w:eastAsia="ru-RU"/>
              </w:rPr>
              <w:t>19</w:t>
            </w:r>
          </w:p>
          <w:p w14:paraId="3699BDBD" w14:textId="77777777">
            <w:pPr>
              <w:spacing w:after="100" w:afterAutospacing="1" w:line="240" w:lineRule="auto"/>
              <w:rPr>
                <w:rFonts w:ascii="Segoe UI" w:eastAsia="Times New Roman" w:hAnsi="Segoe UI" w:cs="Segoe UI"/>
                <w:b/>
                <w:bCs/>
                <w:color w:val="212529"/>
                <w:sz w:val="20"/>
                <w:szCs w:val="20"/>
                <w:lang w:val="en-US" w:eastAsia="ru-RU"/>
              </w:rPr>
            </w:pPr>
            <w:r>
              <w:rPr>
                <w:rFonts w:ascii="Segoe UI" w:eastAsia="Times New Roman" w:hAnsi="Segoe UI" w:cs="Segoe UI"/>
                <w:b/>
                <w:bCs/>
                <w:color w:val="212529"/>
                <w:sz w:val="20"/>
                <w:szCs w:val="20"/>
                <w:lang w:eastAsia="ru-RU"/>
              </w:rPr>
              <w:t>ИИК</w:t>
            </w:r>
            <w:r>
              <w:rPr>
                <w:rFonts w:ascii="Segoe UI" w:eastAsia="Times New Roman" w:hAnsi="Segoe UI" w:cs="Segoe UI"/>
                <w:b/>
                <w:bCs/>
                <w:color w:val="212529"/>
                <w:sz w:val="20"/>
                <w:szCs w:val="20"/>
                <w:lang w:val="en-US" w:eastAsia="ru-RU"/>
              </w:rPr>
              <w:t xml:space="preserve"> </w:t>
            </w:r>
            <w:r>
              <w:rPr>
                <w:rFonts w:ascii="Segoe UI" w:eastAsia="Times New Roman" w:hAnsi="Segoe UI" w:cs="Segoe UI"/>
                <w:b/>
                <w:bCs/>
                <w:color w:val="212529"/>
                <w:sz w:val="20"/>
                <w:szCs w:val="20"/>
                <w:lang w:val="en-US" w:eastAsia="ru-RU"/>
              </w:rPr>
              <w:t>KZ</w:t>
            </w:r>
            <w:r>
              <w:rPr>
                <w:rFonts w:ascii="Segoe UI" w:eastAsia="Times New Roman" w:hAnsi="Segoe UI" w:cs="Segoe UI"/>
                <w:b/>
                <w:bCs/>
                <w:color w:val="212529"/>
                <w:sz w:val="20"/>
                <w:szCs w:val="20"/>
                <w:lang w:val="en-US" w:eastAsia="ru-RU"/>
              </w:rPr>
              <w:t>79722</w:t>
            </w:r>
            <w:r>
              <w:rPr>
                <w:rFonts w:ascii="Segoe UI" w:eastAsia="Times New Roman" w:hAnsi="Segoe UI" w:cs="Segoe UI"/>
                <w:b/>
                <w:bCs/>
                <w:color w:val="212529"/>
                <w:sz w:val="20"/>
                <w:szCs w:val="20"/>
                <w:lang w:val="en-US" w:eastAsia="ru-RU"/>
              </w:rPr>
              <w:t>S</w:t>
            </w:r>
            <w:r>
              <w:rPr>
                <w:rFonts w:ascii="Segoe UI" w:eastAsia="Times New Roman" w:hAnsi="Segoe UI" w:cs="Segoe UI"/>
                <w:b/>
                <w:bCs/>
                <w:color w:val="212529"/>
                <w:sz w:val="20"/>
                <w:szCs w:val="20"/>
                <w:lang w:val="en-US" w:eastAsia="ru-RU"/>
              </w:rPr>
              <w:t>000006187990</w:t>
            </w:r>
          </w:p>
          <w:p w14:paraId="6DAF7BC9" w14:textId="77777777">
            <w:pPr>
              <w:spacing w:after="100" w:afterAutospacing="1" w:line="240" w:lineRule="auto"/>
              <w:rPr>
                <w:rFonts w:ascii="Segoe UI" w:eastAsia="Times New Roman" w:hAnsi="Segoe UI" w:cs="Segoe UI"/>
                <w:b/>
                <w:color w:val="212529"/>
                <w:sz w:val="20"/>
                <w:szCs w:val="20"/>
                <w:lang w:val="en-US" w:eastAsia="ru-RU"/>
              </w:rPr>
            </w:pPr>
            <w:r>
              <w:rPr>
                <w:rFonts w:ascii="Segoe UI" w:eastAsia="Times New Roman" w:hAnsi="Segoe UI" w:cs="Segoe UI"/>
                <w:b/>
                <w:color w:val="212529"/>
                <w:sz w:val="20"/>
                <w:szCs w:val="20"/>
                <w:lang w:eastAsia="ru-RU"/>
              </w:rPr>
              <w:t>АО</w:t>
            </w:r>
            <w:r>
              <w:rPr>
                <w:rFonts w:ascii="Segoe UI" w:eastAsia="Times New Roman" w:hAnsi="Segoe UI" w:cs="Segoe UI"/>
                <w:b/>
                <w:color w:val="212529"/>
                <w:sz w:val="20"/>
                <w:szCs w:val="20"/>
                <w:lang w:val="en-US" w:eastAsia="ru-RU"/>
              </w:rPr>
              <w:t xml:space="preserve"> «</w:t>
            </w:r>
            <w:r>
              <w:rPr>
                <w:rFonts w:ascii="Segoe UI" w:eastAsia="Times New Roman" w:hAnsi="Segoe UI" w:cs="Segoe UI"/>
                <w:b/>
                <w:color w:val="212529"/>
                <w:sz w:val="20"/>
                <w:szCs w:val="20"/>
                <w:lang w:val="en-US" w:eastAsia="ru-RU"/>
              </w:rPr>
              <w:t>Kaspi</w:t>
            </w:r>
            <w:r>
              <w:rPr>
                <w:rFonts w:ascii="Segoe UI" w:eastAsia="Times New Roman" w:hAnsi="Segoe UI" w:cs="Segoe UI"/>
                <w:b/>
                <w:color w:val="212529"/>
                <w:sz w:val="20"/>
                <w:szCs w:val="20"/>
                <w:lang w:val="en-US" w:eastAsia="ru-RU"/>
              </w:rPr>
              <w:t xml:space="preserve"> </w:t>
            </w:r>
            <w:r>
              <w:rPr>
                <w:rFonts w:ascii="Segoe UI" w:eastAsia="Times New Roman" w:hAnsi="Segoe UI" w:cs="Segoe UI"/>
                <w:b/>
                <w:color w:val="212529"/>
                <w:sz w:val="20"/>
                <w:szCs w:val="20"/>
                <w:lang w:val="en-US" w:eastAsia="ru-RU"/>
              </w:rPr>
              <w:t>Bank</w:t>
            </w:r>
            <w:r>
              <w:rPr>
                <w:rFonts w:ascii="Segoe UI" w:eastAsia="Times New Roman" w:hAnsi="Segoe UI" w:cs="Segoe UI"/>
                <w:b/>
                <w:color w:val="212529"/>
                <w:sz w:val="20"/>
                <w:szCs w:val="20"/>
                <w:lang w:val="en-US" w:eastAsia="ru-RU"/>
              </w:rPr>
              <w:t>»</w:t>
            </w:r>
          </w:p>
          <w:p w14:paraId="4310CDC8" w14:textId="0A4E0200">
            <w:pPr>
              <w:spacing w:after="100" w:afterAutospacing="1" w:line="240" w:lineRule="auto"/>
              <w:rPr>
                <w:rFonts w:ascii="Segoe UI" w:eastAsia="Times New Roman" w:hAnsi="Segoe UI" w:cs="Segoe UI"/>
                <w:b/>
                <w:color w:val="212529"/>
                <w:sz w:val="20"/>
                <w:szCs w:val="20"/>
                <w:lang w:eastAsia="ru-RU"/>
              </w:rPr>
            </w:pPr>
            <w:r>
              <w:rPr>
                <w:rFonts w:ascii="Segoe UI" w:eastAsia="Times New Roman" w:hAnsi="Segoe UI" w:cs="Segoe UI"/>
                <w:b/>
                <w:color w:val="212529"/>
                <w:sz w:val="20"/>
                <w:szCs w:val="20"/>
                <w:lang w:eastAsia="ru-RU"/>
              </w:rPr>
              <w:t xml:space="preserve">БИК </w:t>
            </w:r>
            <w:r>
              <w:rPr>
                <w:rFonts w:ascii="Segoe UI" w:eastAsia="Times New Roman" w:hAnsi="Segoe UI" w:cs="Segoe UI"/>
                <w:b/>
                <w:color w:val="212529"/>
                <w:sz w:val="20"/>
                <w:szCs w:val="20"/>
                <w:lang w:val="en-US" w:eastAsia="ru-RU"/>
              </w:rPr>
              <w:t>CASPKZKA</w:t>
            </w:r>
          </w:p>
          <w:p w14:paraId="6885A033" w14:textId="58FB910F">
            <w:pPr>
              <w:spacing w:after="100" w:afterAutospacing="1" w:line="240" w:lineRule="auto"/>
              <w:rPr>
                <w:rFonts w:ascii="Segoe UI" w:eastAsia="Times New Roman" w:hAnsi="Segoe UI" w:cs="Segoe UI"/>
                <w:b/>
                <w:color w:val="212529"/>
                <w:sz w:val="20"/>
                <w:szCs w:val="20"/>
                <w:lang w:eastAsia="ru-RU"/>
              </w:rPr>
            </w:pPr>
            <w:r>
              <w:rPr>
                <w:rFonts w:ascii="Segoe UI" w:eastAsia="Times New Roman" w:hAnsi="Segoe UI" w:cs="Segoe UI"/>
                <w:b/>
                <w:color w:val="212529"/>
                <w:sz w:val="20"/>
                <w:szCs w:val="20"/>
                <w:lang w:eastAsia="ru-RU"/>
              </w:rPr>
              <w:t>Тел. +7(701)886-28-90</w:t>
            </w:r>
          </w:p>
          <w:p w14:paraId="6C4834EE" w14:textId="48F5CE96">
            <w:pPr>
              <w:spacing w:after="100" w:afterAutospacing="1" w:line="240" w:lineRule="auto"/>
              <w:rPr>
                <w:rFonts w:ascii="Segoe UI" w:eastAsia="Times New Roman" w:hAnsi="Segoe UI" w:cs="Segoe UI"/>
                <w:color w:val="212529"/>
                <w:sz w:val="20"/>
                <w:szCs w:val="20"/>
                <w:lang w:eastAsia="ru-RU"/>
              </w:rPr>
            </w:pPr>
          </w:p>
        </w:tc>
      </w:tr>
      <w:tr w14:paraId="625DEB2C" w14:textId="77777777">
        <w:tc>
          <w:tcPr>
            <w:tcW w:w="4500" w:type="dxa"/>
            <w:shd w:val="clear" w:color="auto" w:fill="FFFFFF"/>
            <w:vAlign w:val="center"/>
          </w:tcPr>
          <w:p w14:paraId="0034814F" w14:textId="2178FFEC">
            <w:pPr>
              <w:spacing w:after="100" w:afterAutospacing="1" w:line="240" w:lineRule="auto"/>
              <w:rPr>
                <w:rFonts w:ascii="Segoe UI" w:eastAsia="Times New Roman" w:hAnsi="Segoe UI" w:cs="Segoe UI"/>
                <w:b/>
                <w:color w:val="212529"/>
                <w:sz w:val="20"/>
                <w:szCs w:val="20"/>
                <w:lang w:eastAsia="ru-RU"/>
              </w:rPr>
            </w:pPr>
            <w:r>
              <w:rPr>
                <w:rFonts w:ascii="Segoe UI" w:eastAsia="Times New Roman" w:hAnsi="Segoe UI" w:cs="Segoe UI"/>
                <w:b/>
                <w:bCs/>
                <w:color w:val="212529"/>
                <w:sz w:val="20"/>
                <w:szCs w:val="20"/>
                <w:lang w:eastAsia="ru-RU"/>
              </w:rPr>
              <w:t xml:space="preserve">[Должность и Ф. И. О. подписанта]</w:t>
            </w:r>
            <w:r>
              <w:rPr>
                <w:rFonts w:ascii="Segoe UI" w:eastAsia="Times New Roman" w:hAnsi="Segoe UI" w:cs="Segoe UI"/>
                <w:b/>
                <w:bCs/>
                <w:color w:val="212529"/>
                <w:sz w:val="20"/>
                <w:szCs w:val="20"/>
                <w:lang w:eastAsia="ru-RU"/>
              </w:rPr>
              <w:br/>
            </w:r>
            <w:r>
              <w:rPr>
                <w:rFonts w:ascii="Segoe UI" w:eastAsia="Times New Roman" w:hAnsi="Segoe UI" w:cs="Segoe UI"/>
                <w:b/>
                <w:bCs/>
                <w:color w:val="212529"/>
                <w:sz w:val="20"/>
                <w:szCs w:val="20"/>
                <w:lang w:eastAsia="ru-RU"/>
              </w:rPr>
              <w:t xml:space="preserve"/>
            </w:r>
          </w:p>
          <w:p w14:paraId="00B4FCFE" w14:textId="3A5A5A8A">
            <w:pPr>
              <w:spacing w:after="100" w:afterAutospacing="1" w:line="240" w:lineRule="auto"/>
              <w:rPr>
                <w:rFonts w:ascii="Segoe UI" w:eastAsia="Times New Roman" w:hAnsi="Segoe UI" w:cs="Segoe UI"/>
                <w:b/>
                <w:color w:val="212529"/>
                <w:sz w:val="20"/>
                <w:szCs w:val="20"/>
                <w:lang w:eastAsia="ru-RU"/>
              </w:rPr>
            </w:pPr>
            <w:r>
              <w:rPr>
                <w:rFonts w:ascii="Segoe UI" w:eastAsia="Times New Roman" w:hAnsi="Segoe UI" w:cs="Segoe UI"/>
                <w:color w:val="212529"/>
                <w:sz w:val="20"/>
                <w:szCs w:val="20"/>
                <w:lang w:eastAsia="ru-RU"/>
              </w:rPr>
              <w:t>_________________</w:t>
            </w:r>
          </w:p>
          <w:p w14:paraId="5583FDDB" w14:textId="77777777">
            <w:pPr>
              <w:rPr>
                <w:sz w:val="20"/>
                <w:szCs w:val="20"/>
              </w:rPr>
            </w:pPr>
            <w:r>
              <w:rPr>
                <w:sz w:val="20"/>
                <w:szCs w:val="20"/>
              </w:rPr>
              <w:t>М.П.</w:t>
            </w:r>
          </w:p>
          <w:p w14:paraId="0AF5A27A" w14:textId="77777777">
            <w:pPr>
              <w:spacing w:after="100" w:afterAutospacing="1" w:line="240" w:lineRule="auto"/>
              <w:rPr>
                <w:rFonts w:ascii="Segoe UI" w:eastAsia="Times New Roman" w:hAnsi="Segoe UI" w:cs="Segoe UI"/>
                <w:b/>
                <w:bCs/>
                <w:color w:val="212529"/>
                <w:sz w:val="20"/>
                <w:szCs w:val="20"/>
                <w:lang w:eastAsia="ru-RU"/>
              </w:rPr>
            </w:pPr>
          </w:p>
        </w:tc>
        <w:tc>
          <w:tcPr>
            <w:tcW w:w="4965" w:type="dxa"/>
            <w:shd w:val="clear" w:color="auto" w:fill="FFFFFF"/>
            <w:vAlign w:val="center"/>
          </w:tcPr>
          <w:p w14:paraId="44351AB1" w14:textId="77EF17E4">
            <w:pPr>
              <w:spacing w:after="100" w:afterAutospacing="1" w:line="240" w:lineRule="auto"/>
              <w:rPr>
                <w:rFonts w:ascii="Segoe UI" w:eastAsia="Times New Roman" w:hAnsi="Segoe UI" w:cs="Segoe UI"/>
                <w:b/>
                <w:color w:val="212529"/>
                <w:sz w:val="20"/>
                <w:szCs w:val="20"/>
                <w:lang w:eastAsia="ru-RU"/>
              </w:rPr>
            </w:pPr>
            <w:r>
              <w:rPr>
                <w:rFonts w:ascii="Segoe UI" w:eastAsia="Times New Roman" w:hAnsi="Segoe UI" w:cs="Segoe UI"/>
                <w:b/>
                <w:bCs/>
                <w:color w:val="212529"/>
                <w:sz w:val="20"/>
                <w:szCs w:val="20"/>
                <w:lang w:eastAsia="ru-RU"/>
              </w:rPr>
              <w:t>ИП</w:t>
            </w:r>
            <w:r>
              <w:rPr>
                <w:rFonts w:ascii="Segoe UI" w:eastAsia="Times New Roman" w:hAnsi="Segoe UI" w:cs="Segoe UI"/>
                <w:b/>
                <w:color w:val="212529"/>
                <w:sz w:val="20"/>
                <w:szCs w:val="20"/>
                <w:lang w:eastAsia="ru-RU"/>
              </w:rPr>
              <w:t xml:space="preserve"> </w:t>
            </w:r>
            <w:r>
              <w:rPr>
                <w:rFonts w:ascii="Segoe UI" w:eastAsia="Times New Roman" w:hAnsi="Segoe UI" w:cs="Segoe UI"/>
                <w:b/>
                <w:color w:val="212529"/>
                <w:sz w:val="20"/>
                <w:szCs w:val="20"/>
                <w:lang w:eastAsia="ru-RU"/>
              </w:rPr>
              <w:t>Рейтаров О.В.</w:t>
            </w:r>
          </w:p>
          <w:p w14:paraId="444DC0D5" w14:textId="77777777">
            <w:pPr>
              <w:spacing w:after="100" w:afterAutospacing="1" w:line="240" w:lineRule="auto"/>
              <w:rPr>
                <w:rFonts w:ascii="Segoe UI" w:eastAsia="Times New Roman" w:hAnsi="Segoe UI" w:cs="Segoe UI"/>
                <w:color w:val="212529"/>
                <w:sz w:val="20"/>
                <w:szCs w:val="20"/>
                <w:lang w:eastAsia="ru-RU"/>
              </w:rPr>
            </w:pPr>
            <w:r>
              <w:rPr>
                <w:rFonts w:ascii="Segoe UI" w:eastAsia="Times New Roman" w:hAnsi="Segoe UI" w:cs="Segoe UI"/>
                <w:color w:val="212529"/>
                <w:sz w:val="20"/>
                <w:szCs w:val="20"/>
                <w:lang w:eastAsia="ru-RU"/>
              </w:rPr>
              <w:t>_____________________</w:t>
            </w:r>
          </w:p>
          <w:p w14:paraId="0C66E4A3" w14:textId="20E2ADAA">
            <w:pPr>
              <w:rPr>
                <w:sz w:val="20"/>
                <w:szCs w:val="20"/>
              </w:rPr>
            </w:pPr>
            <w:r>
              <w:rPr>
                <w:sz w:val="20"/>
                <w:szCs w:val="20"/>
              </w:rPr>
              <w:t>М.П.</w:t>
            </w:r>
          </w:p>
        </w:tc>
      </w:tr>
    </w:tbl>
    <w:p w14:paraId="332D209C" w14:textId="77777777">
      <w:pPr>
        <w:rPr>
          <w:sz w:val="20"/>
          <w:szCs w:val="20"/>
        </w:rPr>
      </w:pPr>
    </w:p>
    <w:sectPr>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HP Simplified">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024DB"/>
  <w15:docId w15:val="{3D0168F6-B07F-463F-BF52-C38D8BAFE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35A"/>
  </w:style>
  <w:style w:type="paragraph" w:styleId="2">
    <w:name w:val="heading 2"/>
    <w:basedOn w:val="a"/>
    <w:link w:val="20"/>
    <w:uiPriority w:val="9"/>
    <w:qFormat/>
    <w:rsid w:val="0073719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37192"/>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7371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37192"/>
    <w:rPr>
      <w:b/>
      <w:bCs/>
    </w:rPr>
  </w:style>
  <w:style w:type="character" w:styleId="a5">
    <w:name w:val="Hyperlink"/>
    <w:basedOn w:val="a0"/>
    <w:uiPriority w:val="99"/>
    <w:unhideWhenUsed/>
    <w:rsid w:val="007371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001345">
      <w:bodyDiv w:val="1"/>
      <w:marLeft w:val="0"/>
      <w:marRight w:val="0"/>
      <w:marTop w:val="0"/>
      <w:marBottom w:val="0"/>
      <w:divBdr>
        <w:top w:val="none" w:sz="0" w:space="0" w:color="auto"/>
        <w:left w:val="none" w:sz="0" w:space="0" w:color="auto"/>
        <w:bottom w:val="none" w:sz="0" w:space="0" w:color="auto"/>
        <w:right w:val="none" w:sz="0" w:space="0" w:color="auto"/>
      </w:divBdr>
    </w:div>
    <w:div w:id="1976719305">
      <w:bodyDiv w:val="1"/>
      <w:marLeft w:val="0"/>
      <w:marRight w:val="0"/>
      <w:marTop w:val="0"/>
      <w:marBottom w:val="0"/>
      <w:divBdr>
        <w:top w:val="none" w:sz="0" w:space="0" w:color="auto"/>
        <w:left w:val="none" w:sz="0" w:space="0" w:color="auto"/>
        <w:bottom w:val="none" w:sz="0" w:space="0" w:color="auto"/>
        <w:right w:val="none" w:sz="0" w:space="0" w:color="auto"/>
      </w:divBdr>
    </w:div>
    <w:div w:id="200574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asterslova.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2146</Words>
  <Characters>12236</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Типовой договор на обучение Мастер слова</dc:title>
  <dc:creator>Мастер слова</dc:creator>
</cp:coreProperties>
</file>